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21" w:rsidRPr="00F15D9E" w:rsidRDefault="001E6021" w:rsidP="00763B6F">
      <w:pPr>
        <w:rPr>
          <w:b/>
          <w:bCs/>
          <w:i/>
          <w:iCs/>
          <w:sz w:val="16"/>
          <w:szCs w:val="16"/>
        </w:rPr>
      </w:pPr>
    </w:p>
    <w:p w:rsidR="00F15D9E" w:rsidRPr="00F15D9E" w:rsidRDefault="000B7BB3" w:rsidP="00F15D9E">
      <w:pPr>
        <w:suppressAutoHyphens w:val="0"/>
        <w:jc w:val="both"/>
        <w:rPr>
          <w:b/>
          <w:i/>
          <w:iCs/>
          <w:szCs w:val="32"/>
          <w:lang w:eastAsia="pl-PL"/>
        </w:rPr>
      </w:pPr>
      <w:r>
        <w:rPr>
          <w:b/>
          <w:bCs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371600" cy="12553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B68" w:rsidRDefault="008A6B68" w:rsidP="00F15D9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162050" cy="1152525"/>
                                  <wp:effectExtent l="0" t="0" r="0" b="952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pt;width:108pt;height: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+Fgw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" stroked="f">
                <v:textbox>
                  <w:txbxContent>
                    <w:p w:rsidR="008A6B68" w:rsidRDefault="008A6B68" w:rsidP="00F15D9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162050" cy="1152525"/>
                            <wp:effectExtent l="0" t="0" r="0" b="952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5D9E" w:rsidRPr="00F15D9E">
        <w:rPr>
          <w:b/>
          <w:i/>
          <w:iCs/>
          <w:szCs w:val="32"/>
          <w:lang w:eastAsia="pl-PL"/>
        </w:rPr>
        <w:t xml:space="preserve">          </w:t>
      </w:r>
      <w:r w:rsidR="00F15D9E">
        <w:rPr>
          <w:b/>
          <w:i/>
          <w:iCs/>
          <w:szCs w:val="32"/>
          <w:lang w:eastAsia="pl-PL"/>
        </w:rPr>
        <w:t xml:space="preserve">                </w:t>
      </w:r>
      <w:r w:rsidR="00AD19CE">
        <w:rPr>
          <w:b/>
          <w:i/>
          <w:iCs/>
          <w:szCs w:val="32"/>
          <w:lang w:eastAsia="pl-PL"/>
        </w:rPr>
        <w:t xml:space="preserve">      </w:t>
      </w:r>
    </w:p>
    <w:p w:rsidR="00F15D9E" w:rsidRPr="00F15D9E" w:rsidRDefault="00F15D9E" w:rsidP="00F15D9E">
      <w:pPr>
        <w:suppressAutoHyphens w:val="0"/>
        <w:ind w:firstLine="2340"/>
        <w:jc w:val="both"/>
        <w:rPr>
          <w:rFonts w:eastAsia="Lucida Sans Unicode"/>
          <w:b/>
          <w:bCs/>
          <w:i/>
          <w:iCs/>
          <w:kern w:val="2"/>
          <w:lang w:eastAsia="pl-PL"/>
        </w:rPr>
      </w:pPr>
      <w:r w:rsidRPr="00F15D9E">
        <w:rPr>
          <w:b/>
          <w:bCs/>
          <w:i/>
          <w:iCs/>
          <w:lang w:eastAsia="pl-PL"/>
        </w:rPr>
        <w:t xml:space="preserve">Przedszkole Publiczne Nr 6 w Bogatyni  </w:t>
      </w:r>
    </w:p>
    <w:p w:rsidR="00F15D9E" w:rsidRPr="00AD19CE" w:rsidRDefault="00F15D9E" w:rsidP="00F15D9E">
      <w:pPr>
        <w:suppressAutoHyphens w:val="0"/>
        <w:jc w:val="both"/>
        <w:rPr>
          <w:b/>
          <w:bCs/>
          <w:i/>
          <w:iCs/>
          <w:lang w:eastAsia="pl-PL"/>
        </w:rPr>
      </w:pPr>
      <w:r w:rsidRPr="00F15D9E">
        <w:rPr>
          <w:b/>
          <w:bCs/>
          <w:i/>
          <w:iCs/>
          <w:lang w:eastAsia="pl-PL"/>
        </w:rPr>
        <w:t xml:space="preserve">                                                        "Pod wierzbami"</w:t>
      </w:r>
    </w:p>
    <w:p w:rsidR="00F15D9E" w:rsidRDefault="00F15D9E" w:rsidP="00F15D9E">
      <w:pPr>
        <w:suppressAutoHyphens w:val="0"/>
        <w:ind w:firstLine="2268"/>
        <w:jc w:val="both"/>
        <w:rPr>
          <w:i/>
          <w:iCs/>
          <w:noProof/>
          <w:sz w:val="16"/>
          <w:szCs w:val="20"/>
          <w:lang w:eastAsia="pl-PL"/>
        </w:rPr>
      </w:pPr>
      <w:r w:rsidRPr="00F15D9E">
        <w:rPr>
          <w:i/>
          <w:iCs/>
          <w:sz w:val="16"/>
          <w:szCs w:val="20"/>
          <w:lang w:eastAsia="pl-PL"/>
        </w:rPr>
        <w:t xml:space="preserve"> Ul. Wyczółkowskiego </w:t>
      </w:r>
      <w:smartTag w:uri="urn:schemas-microsoft-com:office:smarttags" w:element="metricconverter">
        <w:smartTagPr>
          <w:attr w:name="ProductID" w:val="32 a"/>
        </w:smartTagPr>
        <w:r w:rsidRPr="00F15D9E">
          <w:rPr>
            <w:i/>
            <w:iCs/>
            <w:sz w:val="16"/>
            <w:szCs w:val="20"/>
            <w:lang w:eastAsia="pl-PL"/>
          </w:rPr>
          <w:t>32 a</w:t>
        </w:r>
      </w:smartTag>
      <w:r w:rsidRPr="00F15D9E">
        <w:rPr>
          <w:i/>
          <w:iCs/>
          <w:sz w:val="16"/>
          <w:szCs w:val="20"/>
          <w:lang w:eastAsia="pl-PL"/>
        </w:rPr>
        <w:t xml:space="preserve">, 59-920 Bogatynia, </w:t>
      </w:r>
      <w:r w:rsidRPr="00F15D9E">
        <w:rPr>
          <w:i/>
          <w:iCs/>
          <w:noProof/>
          <w:sz w:val="16"/>
          <w:szCs w:val="20"/>
          <w:lang w:eastAsia="pl-PL"/>
        </w:rPr>
        <w:t xml:space="preserve">tel./fax: 75 77 32 772, </w:t>
      </w:r>
    </w:p>
    <w:p w:rsidR="00F15D9E" w:rsidRPr="00F15D9E" w:rsidRDefault="008A6B68" w:rsidP="00F15D9E">
      <w:pPr>
        <w:suppressAutoHyphens w:val="0"/>
        <w:ind w:firstLine="2268"/>
        <w:jc w:val="both"/>
        <w:rPr>
          <w:b/>
          <w:bCs/>
          <w:iCs/>
          <w:lang w:eastAsia="pl-PL"/>
        </w:rPr>
      </w:pPr>
      <w:hyperlink r:id="rId9" w:history="1">
        <w:r w:rsidR="00F15D9E" w:rsidRPr="00F15D9E">
          <w:rPr>
            <w:i/>
            <w:iCs/>
            <w:noProof/>
            <w:color w:val="0000FF"/>
            <w:sz w:val="16"/>
            <w:szCs w:val="20"/>
            <w:u w:val="single"/>
            <w:lang w:eastAsia="pl-PL"/>
          </w:rPr>
          <w:t>www.p6bogatynia.pl</w:t>
        </w:r>
      </w:hyperlink>
      <w:r w:rsidR="00F15D9E" w:rsidRPr="00F15D9E">
        <w:rPr>
          <w:i/>
          <w:iCs/>
          <w:noProof/>
          <w:sz w:val="16"/>
          <w:szCs w:val="20"/>
          <w:lang w:eastAsia="pl-PL"/>
        </w:rPr>
        <w:t>, p6bogatynia@pnet.pl</w:t>
      </w:r>
    </w:p>
    <w:p w:rsidR="00F15D9E" w:rsidRPr="00F15D9E" w:rsidRDefault="00F15D9E" w:rsidP="00F15D9E">
      <w:pPr>
        <w:rPr>
          <w:szCs w:val="20"/>
          <w:lang w:eastAsia="pl-PL"/>
        </w:rPr>
      </w:pPr>
      <w:r w:rsidRPr="00F15D9E">
        <w:rPr>
          <w:i/>
          <w:iCs/>
          <w:sz w:val="6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...........</w:t>
      </w:r>
      <w:r>
        <w:rPr>
          <w:i/>
          <w:iCs/>
          <w:sz w:val="6"/>
          <w:szCs w:val="20"/>
          <w:lang w:eastAsia="pl-PL"/>
        </w:rPr>
        <w:t>......</w:t>
      </w:r>
    </w:p>
    <w:p w:rsidR="00F15D9E" w:rsidRPr="00F15D9E" w:rsidRDefault="00F15D9E" w:rsidP="00F15D9E">
      <w:pPr>
        <w:jc w:val="center"/>
        <w:rPr>
          <w:b/>
          <w:sz w:val="16"/>
          <w:szCs w:val="16"/>
          <w:lang w:eastAsia="pl-PL"/>
        </w:rPr>
      </w:pPr>
    </w:p>
    <w:p w:rsidR="00F15D9E" w:rsidRPr="00F15D9E" w:rsidRDefault="00F15D9E" w:rsidP="00F15D9E">
      <w:pPr>
        <w:jc w:val="center"/>
        <w:rPr>
          <w:b/>
          <w:sz w:val="40"/>
          <w:szCs w:val="40"/>
          <w:lang w:eastAsia="pl-PL"/>
        </w:rPr>
      </w:pPr>
    </w:p>
    <w:p w:rsidR="00F15D9E" w:rsidRPr="00F15D9E" w:rsidRDefault="00F15D9E" w:rsidP="00F15D9E">
      <w:pPr>
        <w:rPr>
          <w:b/>
          <w:sz w:val="40"/>
          <w:szCs w:val="40"/>
          <w:lang w:eastAsia="pl-PL"/>
        </w:rPr>
      </w:pPr>
    </w:p>
    <w:p w:rsidR="001E6021" w:rsidRDefault="001E6021" w:rsidP="00763B6F">
      <w:pPr>
        <w:jc w:val="center"/>
        <w:rPr>
          <w:b/>
          <w:bCs/>
          <w:i/>
          <w:iCs/>
          <w:sz w:val="52"/>
          <w:szCs w:val="52"/>
        </w:rPr>
      </w:pPr>
    </w:p>
    <w:p w:rsidR="001E6021" w:rsidRDefault="001E6021" w:rsidP="00763B6F">
      <w:pPr>
        <w:jc w:val="center"/>
        <w:rPr>
          <w:b/>
          <w:bCs/>
          <w:i/>
          <w:iCs/>
          <w:sz w:val="52"/>
          <w:szCs w:val="52"/>
        </w:rPr>
      </w:pPr>
    </w:p>
    <w:p w:rsidR="00E83331" w:rsidRPr="00E83331" w:rsidRDefault="00E83331" w:rsidP="00E83331">
      <w:pPr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 xml:space="preserve">REGULAMIN  </w:t>
      </w:r>
      <w:r w:rsidRPr="00E83331">
        <w:rPr>
          <w:b/>
          <w:bCs/>
          <w:iCs/>
          <w:sz w:val="52"/>
          <w:szCs w:val="52"/>
        </w:rPr>
        <w:t>WYNAGRADZANIA</w:t>
      </w:r>
      <w:r w:rsidR="001E6021" w:rsidRPr="00E83331">
        <w:rPr>
          <w:b/>
          <w:bCs/>
          <w:iCs/>
          <w:sz w:val="52"/>
          <w:szCs w:val="52"/>
        </w:rPr>
        <w:t xml:space="preserve">  </w:t>
      </w:r>
    </w:p>
    <w:p w:rsidR="001E6021" w:rsidRPr="00E83331" w:rsidRDefault="001E6021" w:rsidP="00E83331">
      <w:pPr>
        <w:jc w:val="center"/>
        <w:rPr>
          <w:b/>
          <w:bCs/>
          <w:iCs/>
          <w:sz w:val="52"/>
          <w:szCs w:val="52"/>
        </w:rPr>
      </w:pPr>
      <w:r w:rsidRPr="00F15D9E">
        <w:rPr>
          <w:b/>
          <w:bCs/>
          <w:iCs/>
          <w:sz w:val="36"/>
          <w:szCs w:val="36"/>
        </w:rPr>
        <w:t>pracowników samorządowych</w:t>
      </w:r>
    </w:p>
    <w:p w:rsidR="001E6021" w:rsidRPr="00F15D9E" w:rsidRDefault="001E6021" w:rsidP="00763B6F">
      <w:pPr>
        <w:jc w:val="center"/>
        <w:rPr>
          <w:b/>
          <w:bCs/>
          <w:iCs/>
          <w:sz w:val="36"/>
          <w:szCs w:val="36"/>
        </w:rPr>
      </w:pPr>
      <w:r w:rsidRPr="00F15D9E">
        <w:rPr>
          <w:b/>
          <w:bCs/>
          <w:iCs/>
          <w:sz w:val="36"/>
          <w:szCs w:val="36"/>
        </w:rPr>
        <w:t>w Przedszkolu Publicznym Nr 6</w:t>
      </w:r>
    </w:p>
    <w:p w:rsidR="001E6021" w:rsidRPr="00F15D9E" w:rsidRDefault="001E6021" w:rsidP="00763B6F">
      <w:pPr>
        <w:jc w:val="center"/>
        <w:rPr>
          <w:b/>
          <w:bCs/>
          <w:iCs/>
          <w:sz w:val="36"/>
          <w:szCs w:val="36"/>
        </w:rPr>
      </w:pPr>
      <w:r w:rsidRPr="00F15D9E">
        <w:rPr>
          <w:b/>
          <w:bCs/>
          <w:iCs/>
          <w:sz w:val="36"/>
          <w:szCs w:val="36"/>
        </w:rPr>
        <w:t>w Bogatyni</w:t>
      </w:r>
    </w:p>
    <w:p w:rsidR="001E6021" w:rsidRPr="00F15D9E" w:rsidRDefault="001E6021" w:rsidP="00763B6F">
      <w:pPr>
        <w:jc w:val="right"/>
        <w:rPr>
          <w:b/>
          <w:bCs/>
          <w:iCs/>
          <w:sz w:val="18"/>
          <w:szCs w:val="18"/>
        </w:rPr>
      </w:pPr>
    </w:p>
    <w:p w:rsidR="001E6021" w:rsidRDefault="001E6021" w:rsidP="00763B6F">
      <w:pPr>
        <w:jc w:val="right"/>
        <w:rPr>
          <w:b/>
          <w:bCs/>
          <w:i/>
          <w:iCs/>
          <w:sz w:val="18"/>
          <w:szCs w:val="18"/>
        </w:rPr>
      </w:pPr>
    </w:p>
    <w:p w:rsidR="00AD19CE" w:rsidRDefault="00AD19CE" w:rsidP="00EB2732">
      <w:pPr>
        <w:rPr>
          <w:b/>
          <w:bCs/>
          <w:i/>
          <w:iCs/>
          <w:sz w:val="22"/>
          <w:szCs w:val="22"/>
        </w:rPr>
      </w:pPr>
    </w:p>
    <w:p w:rsidR="001E6021" w:rsidRPr="00F15D9E" w:rsidRDefault="001E6021" w:rsidP="00763B6F">
      <w:pPr>
        <w:rPr>
          <w:b/>
          <w:bCs/>
          <w:i/>
          <w:iCs/>
        </w:rPr>
      </w:pPr>
      <w:r w:rsidRPr="00F15D9E">
        <w:rPr>
          <w:b/>
          <w:bCs/>
          <w:i/>
          <w:iCs/>
        </w:rPr>
        <w:t>Podstawa prawna:</w:t>
      </w:r>
    </w:p>
    <w:p w:rsidR="001E6021" w:rsidRPr="00F15D9E" w:rsidRDefault="001E6021" w:rsidP="00763B6F">
      <w:pPr>
        <w:rPr>
          <w:b/>
          <w:bCs/>
          <w:i/>
          <w:iCs/>
        </w:rPr>
      </w:pPr>
    </w:p>
    <w:p w:rsidR="00D3047A" w:rsidRPr="00B40FCF" w:rsidRDefault="00D3047A" w:rsidP="00D3047A">
      <w:pPr>
        <w:numPr>
          <w:ilvl w:val="0"/>
          <w:numId w:val="19"/>
        </w:numPr>
        <w:rPr>
          <w:i/>
          <w:iCs/>
        </w:rPr>
      </w:pPr>
      <w:r w:rsidRPr="00B40FCF">
        <w:rPr>
          <w:i/>
          <w:iCs/>
        </w:rPr>
        <w:t xml:space="preserve">Ustawa z dnia 23 maja 1991 r. o związkach zawodowych – art. 27 ust. 4 i 5 </w:t>
      </w:r>
    </w:p>
    <w:p w:rsidR="00D3047A" w:rsidRPr="00B40FCF" w:rsidRDefault="00D3047A" w:rsidP="00B6417C">
      <w:pPr>
        <w:ind w:left="1080"/>
        <w:rPr>
          <w:i/>
          <w:shd w:val="clear" w:color="auto" w:fill="FFFFFF"/>
        </w:rPr>
      </w:pPr>
      <w:r w:rsidRPr="00B40FCF">
        <w:rPr>
          <w:i/>
          <w:shd w:val="clear" w:color="auto" w:fill="FFFFFF"/>
        </w:rPr>
        <w:t>(Dz.U. 2015</w:t>
      </w:r>
      <w:r>
        <w:rPr>
          <w:i/>
          <w:shd w:val="clear" w:color="auto" w:fill="FFFFFF"/>
        </w:rPr>
        <w:t xml:space="preserve"> </w:t>
      </w:r>
      <w:r w:rsidRPr="00B40FCF">
        <w:rPr>
          <w:i/>
          <w:shd w:val="clear" w:color="auto" w:fill="FFFFFF"/>
        </w:rPr>
        <w:t>r.  poz. 1881)</w:t>
      </w:r>
    </w:p>
    <w:p w:rsidR="00F15D9E" w:rsidRPr="00B40FCF" w:rsidRDefault="001E6021" w:rsidP="00D60140">
      <w:pPr>
        <w:numPr>
          <w:ilvl w:val="0"/>
          <w:numId w:val="19"/>
        </w:numPr>
        <w:rPr>
          <w:i/>
          <w:iCs/>
        </w:rPr>
      </w:pPr>
      <w:r w:rsidRPr="00B40FCF">
        <w:rPr>
          <w:i/>
          <w:iCs/>
        </w:rPr>
        <w:t xml:space="preserve">Ustawa z dnia 21 listopada 2008 r. o pracownikach samorządowych </w:t>
      </w:r>
    </w:p>
    <w:p w:rsidR="00F15D9E" w:rsidRPr="00B40FCF" w:rsidRDefault="00F15D9E" w:rsidP="00B6417C">
      <w:pPr>
        <w:ind w:left="1080"/>
        <w:rPr>
          <w:i/>
          <w:iCs/>
        </w:rPr>
      </w:pPr>
      <w:r w:rsidRPr="00B40FCF">
        <w:rPr>
          <w:i/>
        </w:rPr>
        <w:t>(</w:t>
      </w:r>
      <w:r w:rsidR="00D3047A" w:rsidRPr="00D3047A">
        <w:rPr>
          <w:i/>
        </w:rPr>
        <w:t>Dz.U. 2018 poz. 1260</w:t>
      </w:r>
      <w:r w:rsidRPr="00B40FCF">
        <w:rPr>
          <w:i/>
        </w:rPr>
        <w:t>)</w:t>
      </w:r>
    </w:p>
    <w:p w:rsidR="00EB2732" w:rsidRPr="000C6651" w:rsidRDefault="00EB2732" w:rsidP="000C6651">
      <w:pPr>
        <w:numPr>
          <w:ilvl w:val="0"/>
          <w:numId w:val="19"/>
        </w:numPr>
        <w:rPr>
          <w:i/>
          <w:iCs/>
        </w:rPr>
      </w:pPr>
      <w:r w:rsidRPr="00EB2732">
        <w:rPr>
          <w:i/>
          <w:iCs/>
        </w:rPr>
        <w:t>Ustawa z dnia 12.12.1997 r. o dodatkowym wynagrodzeniu rocznym dla pracowników jednostek sfery budżetowej</w:t>
      </w:r>
      <w:r>
        <w:rPr>
          <w:i/>
          <w:iCs/>
        </w:rPr>
        <w:t xml:space="preserve"> (Dz. U. </w:t>
      </w:r>
      <w:r w:rsidRPr="00EB2732">
        <w:rPr>
          <w:i/>
          <w:iCs/>
        </w:rPr>
        <w:t>2018 r. poz. 1872</w:t>
      </w:r>
      <w:r>
        <w:rPr>
          <w:i/>
          <w:iCs/>
        </w:rPr>
        <w:t>)</w:t>
      </w:r>
    </w:p>
    <w:p w:rsidR="000C6651" w:rsidRPr="000C6651" w:rsidRDefault="00EB2732" w:rsidP="000C6651">
      <w:pPr>
        <w:numPr>
          <w:ilvl w:val="0"/>
          <w:numId w:val="19"/>
        </w:numPr>
        <w:rPr>
          <w:i/>
          <w:iCs/>
        </w:rPr>
      </w:pPr>
      <w:r w:rsidRPr="00EB2732">
        <w:rPr>
          <w:i/>
          <w:iCs/>
        </w:rPr>
        <w:t>Rozporządzenie Rady Ministrów z dnia 15 maja 2018 r. w sprawie wynagradzania pracowników samorządowych</w:t>
      </w:r>
      <w:r>
        <w:rPr>
          <w:i/>
          <w:iCs/>
        </w:rPr>
        <w:t xml:space="preserve"> (</w:t>
      </w:r>
      <w:r w:rsidRPr="00EB2732">
        <w:rPr>
          <w:i/>
          <w:iCs/>
        </w:rPr>
        <w:t>Dz.U. 2018 poz. 936</w:t>
      </w:r>
      <w:r>
        <w:rPr>
          <w:i/>
          <w:iCs/>
        </w:rPr>
        <w:t>)</w:t>
      </w:r>
    </w:p>
    <w:p w:rsidR="000C6651" w:rsidRPr="000C6651" w:rsidRDefault="000C6651" w:rsidP="000C6651">
      <w:pPr>
        <w:numPr>
          <w:ilvl w:val="0"/>
          <w:numId w:val="19"/>
        </w:numPr>
        <w:rPr>
          <w:i/>
          <w:iCs/>
        </w:rPr>
      </w:pPr>
      <w:r>
        <w:rPr>
          <w:i/>
          <w:iCs/>
        </w:rPr>
        <w:t xml:space="preserve">Rozporządzenie Rady Ministrów </w:t>
      </w:r>
      <w:r w:rsidRPr="000C6651">
        <w:rPr>
          <w:i/>
          <w:iCs/>
        </w:rPr>
        <w:t>w sprawie wysokości minimalnego wynagrodzenia za pracę oraz wysokości minimalnej stawki godzinowej</w:t>
      </w:r>
      <w:r>
        <w:rPr>
          <w:i/>
          <w:iCs/>
        </w:rPr>
        <w:t xml:space="preserve">           (</w:t>
      </w:r>
      <w:r w:rsidRPr="000C6651">
        <w:rPr>
          <w:i/>
          <w:iCs/>
        </w:rPr>
        <w:t>Dz.U. 2018 poz. 1794</w:t>
      </w:r>
      <w:r>
        <w:rPr>
          <w:i/>
          <w:iCs/>
        </w:rPr>
        <w:t xml:space="preserve"> ze zm.)</w:t>
      </w:r>
    </w:p>
    <w:p w:rsidR="00482B2D" w:rsidRDefault="000C6651" w:rsidP="00482B2D">
      <w:pPr>
        <w:numPr>
          <w:ilvl w:val="0"/>
          <w:numId w:val="19"/>
        </w:numPr>
        <w:rPr>
          <w:i/>
          <w:iCs/>
        </w:rPr>
      </w:pPr>
      <w:r>
        <w:rPr>
          <w:i/>
          <w:shd w:val="clear" w:color="auto" w:fill="FFFFFF"/>
        </w:rPr>
        <w:t>Ustawa</w:t>
      </w:r>
      <w:r w:rsidRPr="000C6651">
        <w:rPr>
          <w:i/>
          <w:shd w:val="clear" w:color="auto" w:fill="FFFFFF"/>
        </w:rPr>
        <w:t xml:space="preserve"> z dnia 13 marca 2003 r. o szczególnych zasadach rozwiązywania z pracownikami stosunków pracy z przyczyn niedotyczących pracowników</w:t>
      </w:r>
    </w:p>
    <w:p w:rsidR="00B6417C" w:rsidRPr="00482B2D" w:rsidRDefault="00AF3DA5" w:rsidP="00482B2D">
      <w:pPr>
        <w:numPr>
          <w:ilvl w:val="0"/>
          <w:numId w:val="19"/>
        </w:numPr>
        <w:rPr>
          <w:i/>
          <w:iCs/>
        </w:rPr>
      </w:pPr>
      <w:r w:rsidRPr="00482B2D">
        <w:rPr>
          <w:i/>
          <w:iCs/>
        </w:rPr>
        <w:t>Ustawa z dnia 25 czerw</w:t>
      </w:r>
      <w:r w:rsidR="004058B6" w:rsidRPr="00482B2D">
        <w:rPr>
          <w:i/>
          <w:iCs/>
        </w:rPr>
        <w:t>ca 1999  o świadczeniach pienięż</w:t>
      </w:r>
      <w:r w:rsidRPr="00482B2D">
        <w:rPr>
          <w:i/>
          <w:iCs/>
        </w:rPr>
        <w:t>nych z ubezpieczenia społecznego w razie choroby i macierzyństwa</w:t>
      </w:r>
    </w:p>
    <w:p w:rsidR="00D94C4C" w:rsidRPr="00B40FCF" w:rsidRDefault="00D94C4C" w:rsidP="00D94C4C">
      <w:pPr>
        <w:pStyle w:val="Akapitzlist"/>
        <w:numPr>
          <w:ilvl w:val="0"/>
          <w:numId w:val="19"/>
        </w:numPr>
        <w:rPr>
          <w:i/>
          <w:iCs/>
        </w:rPr>
      </w:pPr>
      <w:r w:rsidRPr="00B40FCF">
        <w:rPr>
          <w:i/>
          <w:color w:val="000000"/>
          <w:shd w:val="clear" w:color="auto" w:fill="FFFFFF"/>
        </w:rPr>
        <w:t>Ustawa z dnia 26 czerwca 1974 r. Kodeks Pracy – art. 77</w:t>
      </w:r>
    </w:p>
    <w:p w:rsidR="001E6021" w:rsidRPr="00B40FCF" w:rsidRDefault="00B40FCF" w:rsidP="00D94C4C">
      <w:pPr>
        <w:pStyle w:val="Akapitzlist"/>
        <w:ind w:left="1080"/>
        <w:rPr>
          <w:i/>
          <w:iCs/>
        </w:rPr>
      </w:pPr>
      <w:r w:rsidRPr="00B40FCF">
        <w:rPr>
          <w:i/>
          <w:color w:val="333333"/>
          <w:shd w:val="clear" w:color="auto" w:fill="FFFFFF"/>
        </w:rPr>
        <w:t>(Dz. U. z 2018 r.</w:t>
      </w:r>
      <w:r w:rsidR="00D94C4C" w:rsidRPr="00B40FCF">
        <w:rPr>
          <w:i/>
          <w:color w:val="333333"/>
          <w:shd w:val="clear" w:color="auto" w:fill="FFFFFF"/>
        </w:rPr>
        <w:t xml:space="preserve"> poz. 108) </w:t>
      </w:r>
    </w:p>
    <w:p w:rsidR="001E6021" w:rsidRDefault="001E6021" w:rsidP="00763B6F">
      <w:pPr>
        <w:jc w:val="right"/>
        <w:rPr>
          <w:b/>
          <w:bCs/>
          <w:i/>
          <w:iCs/>
          <w:sz w:val="18"/>
          <w:szCs w:val="18"/>
        </w:rPr>
      </w:pPr>
    </w:p>
    <w:p w:rsidR="00482B2D" w:rsidRDefault="00482B2D" w:rsidP="00763B6F">
      <w:pPr>
        <w:jc w:val="right"/>
        <w:rPr>
          <w:b/>
          <w:bCs/>
          <w:i/>
          <w:iCs/>
          <w:sz w:val="18"/>
          <w:szCs w:val="18"/>
        </w:rPr>
      </w:pPr>
    </w:p>
    <w:p w:rsidR="00482B2D" w:rsidRDefault="00482B2D" w:rsidP="00763B6F">
      <w:pPr>
        <w:jc w:val="right"/>
        <w:rPr>
          <w:b/>
          <w:bCs/>
          <w:i/>
          <w:iCs/>
          <w:sz w:val="18"/>
          <w:szCs w:val="18"/>
        </w:rPr>
      </w:pPr>
    </w:p>
    <w:p w:rsidR="00482B2D" w:rsidRDefault="00482B2D" w:rsidP="00763B6F">
      <w:pPr>
        <w:jc w:val="right"/>
        <w:rPr>
          <w:b/>
          <w:bCs/>
          <w:i/>
          <w:iCs/>
          <w:sz w:val="18"/>
          <w:szCs w:val="18"/>
        </w:rPr>
      </w:pPr>
    </w:p>
    <w:p w:rsidR="00482B2D" w:rsidRDefault="00482B2D" w:rsidP="00482B2D">
      <w:pPr>
        <w:jc w:val="center"/>
        <w:rPr>
          <w:b/>
          <w:bCs/>
          <w:i/>
          <w:iCs/>
          <w:sz w:val="18"/>
          <w:szCs w:val="18"/>
        </w:rPr>
      </w:pPr>
    </w:p>
    <w:p w:rsidR="0027746C" w:rsidRDefault="0027746C" w:rsidP="00482B2D">
      <w:pPr>
        <w:jc w:val="center"/>
        <w:rPr>
          <w:b/>
          <w:bCs/>
          <w:i/>
          <w:iCs/>
          <w:sz w:val="18"/>
          <w:szCs w:val="18"/>
        </w:rPr>
      </w:pPr>
    </w:p>
    <w:p w:rsidR="0027746C" w:rsidRDefault="0027746C" w:rsidP="00482B2D">
      <w:pPr>
        <w:jc w:val="center"/>
        <w:rPr>
          <w:b/>
          <w:bCs/>
          <w:i/>
          <w:iCs/>
          <w:sz w:val="18"/>
          <w:szCs w:val="18"/>
        </w:rPr>
      </w:pPr>
    </w:p>
    <w:p w:rsidR="0027746C" w:rsidRDefault="0027746C" w:rsidP="00482B2D">
      <w:pPr>
        <w:jc w:val="center"/>
        <w:rPr>
          <w:b/>
          <w:bCs/>
          <w:i/>
          <w:iCs/>
          <w:sz w:val="18"/>
          <w:szCs w:val="18"/>
        </w:rPr>
      </w:pPr>
    </w:p>
    <w:p w:rsidR="0027746C" w:rsidRDefault="0027746C" w:rsidP="00482B2D">
      <w:pPr>
        <w:jc w:val="center"/>
        <w:rPr>
          <w:b/>
          <w:bCs/>
          <w:i/>
          <w:iCs/>
          <w:sz w:val="18"/>
          <w:szCs w:val="18"/>
        </w:rPr>
      </w:pPr>
    </w:p>
    <w:p w:rsidR="0027746C" w:rsidRDefault="0027746C" w:rsidP="00482B2D">
      <w:pPr>
        <w:jc w:val="center"/>
        <w:rPr>
          <w:b/>
          <w:bCs/>
          <w:i/>
          <w:iCs/>
          <w:sz w:val="18"/>
          <w:szCs w:val="18"/>
        </w:rPr>
      </w:pPr>
    </w:p>
    <w:p w:rsidR="0027746C" w:rsidRDefault="0027746C" w:rsidP="00482B2D">
      <w:pPr>
        <w:jc w:val="center"/>
        <w:rPr>
          <w:b/>
          <w:bCs/>
          <w:i/>
          <w:iCs/>
          <w:sz w:val="18"/>
          <w:szCs w:val="18"/>
        </w:rPr>
      </w:pPr>
    </w:p>
    <w:p w:rsidR="001E6021" w:rsidRPr="008B4ECB" w:rsidRDefault="001E6021" w:rsidP="008B4ECB">
      <w:pPr>
        <w:jc w:val="center"/>
        <w:rPr>
          <w:b/>
          <w:bCs/>
          <w:i/>
          <w:iCs/>
          <w:sz w:val="32"/>
          <w:szCs w:val="32"/>
        </w:rPr>
      </w:pPr>
      <w:r w:rsidRPr="008B4ECB">
        <w:rPr>
          <w:b/>
          <w:bCs/>
          <w:sz w:val="32"/>
          <w:szCs w:val="32"/>
        </w:rPr>
        <w:lastRenderedPageBreak/>
        <w:t>SPIS TREŚCI</w:t>
      </w:r>
    </w:p>
    <w:p w:rsidR="001E6021" w:rsidRDefault="001E6021" w:rsidP="00763B6F">
      <w:pPr>
        <w:jc w:val="right"/>
        <w:rPr>
          <w:b/>
          <w:bCs/>
          <w:i/>
          <w:iCs/>
          <w:sz w:val="18"/>
          <w:szCs w:val="18"/>
        </w:rPr>
      </w:pPr>
    </w:p>
    <w:p w:rsidR="001E6021" w:rsidRDefault="001E6021" w:rsidP="00763B6F">
      <w:pPr>
        <w:jc w:val="right"/>
        <w:rPr>
          <w:b/>
          <w:bCs/>
          <w:i/>
          <w:iCs/>
          <w:sz w:val="18"/>
          <w:szCs w:val="18"/>
        </w:rPr>
      </w:pPr>
    </w:p>
    <w:p w:rsidR="001E6021" w:rsidRDefault="001E6021" w:rsidP="00763B6F"/>
    <w:p w:rsidR="001E6021" w:rsidRPr="008B4ECB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jc w:val="left"/>
        <w:rPr>
          <w:rStyle w:val="RozdziaZnak"/>
          <w:rFonts w:ascii="Times New Roman" w:hAnsi="Times New Roman" w:cs="Times New Roman"/>
        </w:rPr>
      </w:pPr>
      <w:r w:rsidRPr="008B4ECB">
        <w:rPr>
          <w:rStyle w:val="RozdziaZnak"/>
          <w:rFonts w:ascii="Times New Roman" w:hAnsi="Times New Roman" w:cs="Times New Roman"/>
        </w:rPr>
        <w:t xml:space="preserve">ROZDZIAŁ  I    </w:t>
      </w:r>
    </w:p>
    <w:p w:rsidR="001E6021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ind w:firstLine="900"/>
        <w:jc w:val="left"/>
        <w:rPr>
          <w:rStyle w:val="RozdziaZnak"/>
          <w:rFonts w:ascii="Times New Roman" w:hAnsi="Times New Roman" w:cs="Times New Roman"/>
        </w:rPr>
      </w:pPr>
      <w:r>
        <w:rPr>
          <w:rStyle w:val="RozdziaZnak"/>
          <w:rFonts w:ascii="Times New Roman" w:hAnsi="Times New Roman" w:cs="Times New Roman"/>
          <w:b w:val="0"/>
          <w:bCs w:val="0"/>
        </w:rPr>
        <w:t xml:space="preserve">Przepisy ogólne ……………………………………………………. </w:t>
      </w:r>
      <w:r w:rsidRPr="008B4ECB">
        <w:rPr>
          <w:rStyle w:val="RozdziaZnak"/>
          <w:rFonts w:ascii="Times New Roman" w:hAnsi="Times New Roman" w:cs="Times New Roman"/>
          <w:b w:val="0"/>
          <w:bCs w:val="0"/>
        </w:rPr>
        <w:t>str.</w:t>
      </w:r>
      <w:r>
        <w:rPr>
          <w:rStyle w:val="RozdziaZnak"/>
          <w:rFonts w:ascii="Times New Roman" w:hAnsi="Times New Roman" w:cs="Times New Roman"/>
        </w:rPr>
        <w:t xml:space="preserve"> 2</w:t>
      </w:r>
    </w:p>
    <w:p w:rsidR="001E6021" w:rsidRPr="008B4ECB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ind w:firstLine="900"/>
        <w:jc w:val="left"/>
        <w:rPr>
          <w:rStyle w:val="RozdziaZnak"/>
          <w:rFonts w:ascii="Times New Roman" w:hAnsi="Times New Roman" w:cs="Times New Roman"/>
        </w:rPr>
      </w:pPr>
      <w:r w:rsidRPr="008B4ECB">
        <w:rPr>
          <w:rStyle w:val="RozdziaZnak"/>
          <w:rFonts w:ascii="Times New Roman" w:hAnsi="Times New Roman" w:cs="Times New Roman"/>
        </w:rPr>
        <w:t xml:space="preserve"> </w:t>
      </w:r>
    </w:p>
    <w:p w:rsidR="001E6021" w:rsidRPr="008B4ECB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jc w:val="left"/>
        <w:rPr>
          <w:rStyle w:val="RozdziaZnak"/>
          <w:rFonts w:ascii="Times New Roman" w:hAnsi="Times New Roman" w:cs="Times New Roman"/>
        </w:rPr>
      </w:pPr>
      <w:r w:rsidRPr="008B4ECB">
        <w:rPr>
          <w:rStyle w:val="RozdziaZnak"/>
          <w:rFonts w:ascii="Times New Roman" w:hAnsi="Times New Roman" w:cs="Times New Roman"/>
        </w:rPr>
        <w:t xml:space="preserve">ROZDZIAŁ  II    </w:t>
      </w:r>
    </w:p>
    <w:p w:rsidR="001E6021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ind w:firstLine="900"/>
        <w:jc w:val="left"/>
        <w:rPr>
          <w:rStyle w:val="RozdziaZnak"/>
          <w:rFonts w:ascii="Times New Roman" w:hAnsi="Times New Roman" w:cs="Times New Roman"/>
        </w:rPr>
      </w:pPr>
      <w:r w:rsidRPr="008B4ECB">
        <w:rPr>
          <w:rStyle w:val="RozdziaZnak"/>
          <w:rFonts w:ascii="Times New Roman" w:hAnsi="Times New Roman" w:cs="Times New Roman"/>
          <w:b w:val="0"/>
          <w:bCs w:val="0"/>
        </w:rPr>
        <w:t>Ochrona wynagrodzenia za pracę</w:t>
      </w:r>
      <w:r>
        <w:rPr>
          <w:rStyle w:val="RozdziaZnak"/>
          <w:rFonts w:ascii="Times New Roman" w:hAnsi="Times New Roman" w:cs="Times New Roman"/>
        </w:rPr>
        <w:t xml:space="preserve"> </w:t>
      </w:r>
      <w:r w:rsidRPr="000B63CF">
        <w:rPr>
          <w:rStyle w:val="RozdziaZnak"/>
          <w:rFonts w:ascii="Times New Roman" w:hAnsi="Times New Roman" w:cs="Times New Roman"/>
          <w:b w:val="0"/>
          <w:bCs w:val="0"/>
        </w:rPr>
        <w:t>……………………………</w:t>
      </w:r>
      <w:r>
        <w:rPr>
          <w:rStyle w:val="RozdziaZnak"/>
          <w:rFonts w:ascii="Times New Roman" w:hAnsi="Times New Roman" w:cs="Times New Roman"/>
          <w:b w:val="0"/>
          <w:bCs w:val="0"/>
        </w:rPr>
        <w:t>...</w:t>
      </w:r>
      <w:r w:rsidRPr="000B63CF">
        <w:rPr>
          <w:rStyle w:val="RozdziaZnak"/>
          <w:rFonts w:ascii="Times New Roman" w:hAnsi="Times New Roman" w:cs="Times New Roman"/>
          <w:b w:val="0"/>
          <w:bCs w:val="0"/>
        </w:rPr>
        <w:t>…..</w:t>
      </w:r>
      <w:r>
        <w:rPr>
          <w:rStyle w:val="RozdziaZnak"/>
          <w:rFonts w:ascii="Times New Roman" w:hAnsi="Times New Roman" w:cs="Times New Roman"/>
          <w:b w:val="0"/>
          <w:bCs w:val="0"/>
        </w:rPr>
        <w:t xml:space="preserve"> </w:t>
      </w:r>
      <w:r w:rsidRPr="008B4ECB">
        <w:rPr>
          <w:rStyle w:val="RozdziaZnak"/>
          <w:rFonts w:ascii="Times New Roman" w:hAnsi="Times New Roman" w:cs="Times New Roman"/>
          <w:b w:val="0"/>
          <w:bCs w:val="0"/>
        </w:rPr>
        <w:t>str.</w:t>
      </w:r>
      <w:r>
        <w:rPr>
          <w:rStyle w:val="RozdziaZnak"/>
          <w:rFonts w:ascii="Times New Roman" w:hAnsi="Times New Roman" w:cs="Times New Roman"/>
        </w:rPr>
        <w:t xml:space="preserve"> 3</w:t>
      </w:r>
    </w:p>
    <w:p w:rsidR="001E6021" w:rsidRPr="008B4ECB" w:rsidRDefault="001E6021" w:rsidP="008B4ECB"/>
    <w:p w:rsidR="001E6021" w:rsidRPr="008B4ECB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jc w:val="left"/>
        <w:rPr>
          <w:rStyle w:val="RozdziaZnak"/>
          <w:rFonts w:ascii="Times New Roman" w:hAnsi="Times New Roman" w:cs="Times New Roman"/>
        </w:rPr>
      </w:pPr>
      <w:r w:rsidRPr="008B4ECB">
        <w:rPr>
          <w:rStyle w:val="RozdziaZnak"/>
          <w:rFonts w:ascii="Times New Roman" w:hAnsi="Times New Roman" w:cs="Times New Roman"/>
        </w:rPr>
        <w:t xml:space="preserve">ROZDZIAŁ  III   </w:t>
      </w:r>
    </w:p>
    <w:p w:rsidR="001E6021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ind w:firstLine="900"/>
        <w:jc w:val="left"/>
        <w:rPr>
          <w:rStyle w:val="RozdziaZnak"/>
          <w:rFonts w:ascii="Times New Roman" w:hAnsi="Times New Roman" w:cs="Times New Roman"/>
        </w:rPr>
      </w:pPr>
      <w:r w:rsidRPr="008B4ECB">
        <w:rPr>
          <w:rStyle w:val="RozdziaZnak"/>
          <w:rFonts w:ascii="Times New Roman" w:hAnsi="Times New Roman" w:cs="Times New Roman"/>
          <w:b w:val="0"/>
          <w:bCs w:val="0"/>
        </w:rPr>
        <w:t>Pieniężne świadczenia związane z pracą</w:t>
      </w:r>
      <w:r>
        <w:rPr>
          <w:rStyle w:val="RozdziaZnak"/>
          <w:rFonts w:ascii="Times New Roman" w:hAnsi="Times New Roman" w:cs="Times New Roman"/>
        </w:rPr>
        <w:t xml:space="preserve"> </w:t>
      </w:r>
      <w:r w:rsidRPr="000B63CF">
        <w:rPr>
          <w:rStyle w:val="RozdziaZnak"/>
          <w:rFonts w:ascii="Times New Roman" w:hAnsi="Times New Roman" w:cs="Times New Roman"/>
          <w:b w:val="0"/>
          <w:bCs w:val="0"/>
        </w:rPr>
        <w:t xml:space="preserve">………………………….. </w:t>
      </w:r>
      <w:r w:rsidRPr="008B4ECB">
        <w:rPr>
          <w:rStyle w:val="RozdziaZnak"/>
          <w:rFonts w:ascii="Times New Roman" w:hAnsi="Times New Roman" w:cs="Times New Roman"/>
          <w:b w:val="0"/>
          <w:bCs w:val="0"/>
        </w:rPr>
        <w:t>str.</w:t>
      </w:r>
      <w:r>
        <w:rPr>
          <w:rStyle w:val="RozdziaZnak"/>
          <w:rFonts w:ascii="Times New Roman" w:hAnsi="Times New Roman" w:cs="Times New Roman"/>
        </w:rPr>
        <w:t xml:space="preserve"> 3</w:t>
      </w:r>
      <w:r w:rsidRPr="008B4ECB">
        <w:rPr>
          <w:rStyle w:val="RozdziaZnak"/>
          <w:rFonts w:ascii="Times New Roman" w:hAnsi="Times New Roman" w:cs="Times New Roman"/>
        </w:rPr>
        <w:t xml:space="preserve"> </w:t>
      </w:r>
    </w:p>
    <w:p w:rsidR="001E6021" w:rsidRPr="008B4ECB" w:rsidRDefault="001E6021" w:rsidP="008B4ECB"/>
    <w:p w:rsidR="001E6021" w:rsidRPr="008B4ECB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jc w:val="left"/>
        <w:rPr>
          <w:b/>
          <w:bCs/>
          <w:sz w:val="28"/>
          <w:szCs w:val="28"/>
        </w:rPr>
      </w:pPr>
      <w:r w:rsidRPr="008B4ECB">
        <w:rPr>
          <w:b/>
          <w:bCs/>
          <w:sz w:val="28"/>
          <w:szCs w:val="28"/>
        </w:rPr>
        <w:t xml:space="preserve">ROZDZIAŁ  IV </w:t>
      </w:r>
    </w:p>
    <w:p w:rsidR="001E6021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ind w:firstLine="900"/>
        <w:jc w:val="left"/>
        <w:rPr>
          <w:sz w:val="28"/>
          <w:szCs w:val="28"/>
        </w:rPr>
      </w:pPr>
      <w:r w:rsidRPr="008B4ECB">
        <w:rPr>
          <w:sz w:val="28"/>
          <w:szCs w:val="28"/>
        </w:rPr>
        <w:t>Wynagrodzenie zasadnicze</w:t>
      </w:r>
      <w:r>
        <w:rPr>
          <w:sz w:val="28"/>
          <w:szCs w:val="28"/>
        </w:rPr>
        <w:t xml:space="preserve"> …………………………………….….. </w:t>
      </w:r>
      <w:r w:rsidRPr="008B4ECB">
        <w:rPr>
          <w:sz w:val="28"/>
          <w:szCs w:val="28"/>
        </w:rPr>
        <w:t xml:space="preserve">str. </w:t>
      </w:r>
      <w:r>
        <w:rPr>
          <w:b/>
          <w:bCs/>
          <w:sz w:val="28"/>
          <w:szCs w:val="28"/>
        </w:rPr>
        <w:t>4</w:t>
      </w:r>
      <w:r w:rsidRPr="008B4ECB">
        <w:rPr>
          <w:sz w:val="28"/>
          <w:szCs w:val="28"/>
        </w:rPr>
        <w:t xml:space="preserve"> </w:t>
      </w:r>
    </w:p>
    <w:p w:rsidR="001E6021" w:rsidRPr="008B4ECB" w:rsidRDefault="001E6021" w:rsidP="008B4ECB"/>
    <w:p w:rsidR="001E6021" w:rsidRPr="008B4ECB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jc w:val="left"/>
        <w:rPr>
          <w:b/>
          <w:bCs/>
          <w:sz w:val="28"/>
          <w:szCs w:val="28"/>
        </w:rPr>
      </w:pPr>
      <w:r w:rsidRPr="008B4ECB">
        <w:rPr>
          <w:b/>
          <w:bCs/>
          <w:sz w:val="28"/>
          <w:szCs w:val="28"/>
        </w:rPr>
        <w:t xml:space="preserve">ROZDZIAŁ  V    </w:t>
      </w:r>
    </w:p>
    <w:p w:rsidR="001E6021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ind w:firstLine="90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Dodatki płacowe …………………………………………….…….. </w:t>
      </w:r>
      <w:r w:rsidRPr="008B4ECB">
        <w:rPr>
          <w:sz w:val="28"/>
          <w:szCs w:val="28"/>
        </w:rPr>
        <w:t>str.</w:t>
      </w:r>
      <w:r>
        <w:rPr>
          <w:b/>
          <w:bCs/>
          <w:sz w:val="28"/>
          <w:szCs w:val="28"/>
        </w:rPr>
        <w:t xml:space="preserve"> 5</w:t>
      </w:r>
      <w:r w:rsidRPr="008B4ECB">
        <w:rPr>
          <w:b/>
          <w:bCs/>
          <w:sz w:val="28"/>
          <w:szCs w:val="28"/>
        </w:rPr>
        <w:t xml:space="preserve"> </w:t>
      </w:r>
    </w:p>
    <w:p w:rsidR="001E6021" w:rsidRPr="008B4ECB" w:rsidRDefault="001E6021" w:rsidP="008B4ECB"/>
    <w:p w:rsidR="001E6021" w:rsidRPr="008B4ECB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jc w:val="left"/>
        <w:rPr>
          <w:b/>
          <w:bCs/>
          <w:sz w:val="28"/>
          <w:szCs w:val="28"/>
        </w:rPr>
      </w:pPr>
      <w:r w:rsidRPr="008B4ECB">
        <w:rPr>
          <w:b/>
          <w:bCs/>
          <w:sz w:val="28"/>
          <w:szCs w:val="28"/>
        </w:rPr>
        <w:t xml:space="preserve">ROZDZIAŁ  VI   </w:t>
      </w:r>
    </w:p>
    <w:p w:rsidR="001E6021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ind w:firstLine="900"/>
        <w:jc w:val="left"/>
        <w:rPr>
          <w:b/>
          <w:bCs/>
          <w:sz w:val="28"/>
          <w:szCs w:val="28"/>
        </w:rPr>
      </w:pPr>
      <w:r w:rsidRPr="008B4ECB">
        <w:rPr>
          <w:sz w:val="28"/>
          <w:szCs w:val="28"/>
        </w:rPr>
        <w:t>Pieniężne świadczenia związane z pracą</w:t>
      </w:r>
      <w:r w:rsidRPr="008B4ECB">
        <w:rPr>
          <w:b/>
          <w:bCs/>
          <w:sz w:val="28"/>
          <w:szCs w:val="28"/>
        </w:rPr>
        <w:t xml:space="preserve"> </w:t>
      </w:r>
      <w:r w:rsidRPr="000B63CF">
        <w:rPr>
          <w:sz w:val="28"/>
          <w:szCs w:val="28"/>
        </w:rPr>
        <w:t>………………</w:t>
      </w:r>
      <w:r>
        <w:rPr>
          <w:sz w:val="28"/>
          <w:szCs w:val="28"/>
        </w:rPr>
        <w:t>.</w:t>
      </w:r>
      <w:r w:rsidRPr="000B63CF">
        <w:rPr>
          <w:sz w:val="28"/>
          <w:szCs w:val="28"/>
        </w:rPr>
        <w:t>………….</w:t>
      </w:r>
      <w:r>
        <w:rPr>
          <w:b/>
          <w:bCs/>
          <w:sz w:val="28"/>
          <w:szCs w:val="28"/>
        </w:rPr>
        <w:t xml:space="preserve"> </w:t>
      </w:r>
      <w:r w:rsidRPr="008B4ECB">
        <w:rPr>
          <w:sz w:val="28"/>
          <w:szCs w:val="28"/>
        </w:rPr>
        <w:t>str.</w:t>
      </w:r>
      <w:r>
        <w:rPr>
          <w:b/>
          <w:bCs/>
          <w:sz w:val="28"/>
          <w:szCs w:val="28"/>
        </w:rPr>
        <w:t xml:space="preserve"> 7</w:t>
      </w:r>
    </w:p>
    <w:p w:rsidR="001E6021" w:rsidRPr="008B4ECB" w:rsidRDefault="001E6021" w:rsidP="008B4ECB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ind w:firstLine="900"/>
        <w:jc w:val="left"/>
        <w:rPr>
          <w:b/>
          <w:bCs/>
          <w:sz w:val="28"/>
          <w:szCs w:val="28"/>
        </w:rPr>
      </w:pPr>
      <w:r w:rsidRPr="008B4ECB">
        <w:rPr>
          <w:b/>
          <w:bCs/>
          <w:sz w:val="28"/>
          <w:szCs w:val="28"/>
        </w:rPr>
        <w:t xml:space="preserve"> </w:t>
      </w:r>
    </w:p>
    <w:p w:rsidR="001E6021" w:rsidRPr="008B4ECB" w:rsidRDefault="001E6021" w:rsidP="008B4ECB">
      <w:pPr>
        <w:tabs>
          <w:tab w:val="left" w:pos="2340"/>
          <w:tab w:val="left" w:leader="dot" w:pos="8460"/>
        </w:tabs>
        <w:rPr>
          <w:b/>
          <w:bCs/>
          <w:sz w:val="28"/>
          <w:szCs w:val="28"/>
        </w:rPr>
      </w:pPr>
      <w:r w:rsidRPr="008B4ECB">
        <w:rPr>
          <w:b/>
          <w:bCs/>
          <w:sz w:val="28"/>
          <w:szCs w:val="28"/>
        </w:rPr>
        <w:t xml:space="preserve">ROZDZIAŁ  VII   </w:t>
      </w:r>
    </w:p>
    <w:p w:rsidR="001E6021" w:rsidRPr="008B4ECB" w:rsidRDefault="001E6021" w:rsidP="008B4ECB">
      <w:pPr>
        <w:tabs>
          <w:tab w:val="left" w:pos="2340"/>
          <w:tab w:val="left" w:leader="dot" w:pos="8460"/>
        </w:tabs>
        <w:ind w:left="900"/>
        <w:rPr>
          <w:sz w:val="28"/>
          <w:szCs w:val="28"/>
        </w:rPr>
      </w:pPr>
      <w:r w:rsidRPr="008B4ECB">
        <w:rPr>
          <w:sz w:val="28"/>
          <w:szCs w:val="28"/>
        </w:rPr>
        <w:t xml:space="preserve">Sposoby i terminy wypłaty wynagrodzeń </w:t>
      </w:r>
    </w:p>
    <w:p w:rsidR="001E6021" w:rsidRDefault="001E6021" w:rsidP="008B4ECB">
      <w:pPr>
        <w:tabs>
          <w:tab w:val="left" w:pos="2340"/>
          <w:tab w:val="left" w:leader="dot" w:pos="8460"/>
        </w:tabs>
        <w:ind w:left="900"/>
        <w:rPr>
          <w:b/>
          <w:bCs/>
          <w:sz w:val="28"/>
          <w:szCs w:val="28"/>
        </w:rPr>
      </w:pPr>
      <w:r w:rsidRPr="008B4ECB">
        <w:rPr>
          <w:sz w:val="28"/>
          <w:szCs w:val="28"/>
        </w:rPr>
        <w:t>i pozostałych należności pracowniczych</w:t>
      </w:r>
      <w:r>
        <w:rPr>
          <w:b/>
          <w:bCs/>
          <w:sz w:val="28"/>
          <w:szCs w:val="28"/>
        </w:rPr>
        <w:t xml:space="preserve"> </w:t>
      </w:r>
      <w:r w:rsidRPr="000B63CF">
        <w:rPr>
          <w:sz w:val="28"/>
          <w:szCs w:val="28"/>
        </w:rPr>
        <w:t>…</w:t>
      </w:r>
      <w:r>
        <w:rPr>
          <w:sz w:val="28"/>
          <w:szCs w:val="28"/>
        </w:rPr>
        <w:t>……………………....</w:t>
      </w:r>
      <w:r w:rsidRPr="000B63CF">
        <w:rPr>
          <w:sz w:val="28"/>
          <w:szCs w:val="28"/>
        </w:rPr>
        <w:t xml:space="preserve">.. </w:t>
      </w:r>
      <w:r w:rsidRPr="008B4ECB">
        <w:rPr>
          <w:sz w:val="28"/>
          <w:szCs w:val="28"/>
        </w:rPr>
        <w:t>str.</w:t>
      </w:r>
      <w:r w:rsidR="00956301">
        <w:rPr>
          <w:b/>
          <w:bCs/>
          <w:sz w:val="28"/>
          <w:szCs w:val="28"/>
        </w:rPr>
        <w:t xml:space="preserve"> 9</w:t>
      </w:r>
      <w:r w:rsidRPr="008B4ECB">
        <w:rPr>
          <w:b/>
          <w:bCs/>
          <w:sz w:val="28"/>
          <w:szCs w:val="28"/>
        </w:rPr>
        <w:t xml:space="preserve"> </w:t>
      </w:r>
    </w:p>
    <w:p w:rsidR="001E6021" w:rsidRPr="008B4ECB" w:rsidRDefault="001E6021" w:rsidP="008B4ECB">
      <w:pPr>
        <w:tabs>
          <w:tab w:val="left" w:pos="2340"/>
          <w:tab w:val="left" w:leader="dot" w:pos="8460"/>
        </w:tabs>
        <w:ind w:left="900"/>
        <w:rPr>
          <w:b/>
          <w:bCs/>
          <w:sz w:val="28"/>
          <w:szCs w:val="28"/>
        </w:rPr>
      </w:pPr>
      <w:r w:rsidRPr="008B4ECB">
        <w:rPr>
          <w:b/>
          <w:bCs/>
          <w:sz w:val="28"/>
          <w:szCs w:val="28"/>
        </w:rPr>
        <w:t xml:space="preserve">                                        </w:t>
      </w:r>
    </w:p>
    <w:p w:rsidR="001E6021" w:rsidRPr="008B4ECB" w:rsidRDefault="001E6021" w:rsidP="008B4ECB">
      <w:pPr>
        <w:tabs>
          <w:tab w:val="left" w:pos="2340"/>
          <w:tab w:val="left" w:leader="dot" w:pos="8460"/>
        </w:tabs>
        <w:rPr>
          <w:b/>
          <w:bCs/>
          <w:sz w:val="28"/>
          <w:szCs w:val="28"/>
        </w:rPr>
      </w:pPr>
      <w:r w:rsidRPr="008B4ECB">
        <w:rPr>
          <w:b/>
          <w:bCs/>
          <w:sz w:val="28"/>
          <w:szCs w:val="28"/>
        </w:rPr>
        <w:t xml:space="preserve">ROZDZIAŁ  VIII  </w:t>
      </w:r>
    </w:p>
    <w:p w:rsidR="001E6021" w:rsidRPr="008B4ECB" w:rsidRDefault="001E6021" w:rsidP="008B4ECB">
      <w:pPr>
        <w:tabs>
          <w:tab w:val="left" w:pos="2340"/>
          <w:tab w:val="left" w:leader="dot" w:pos="8460"/>
        </w:tabs>
        <w:ind w:firstLine="900"/>
        <w:rPr>
          <w:b/>
          <w:bCs/>
          <w:sz w:val="28"/>
          <w:szCs w:val="28"/>
        </w:rPr>
      </w:pPr>
      <w:r w:rsidRPr="008B4ECB">
        <w:rPr>
          <w:sz w:val="28"/>
          <w:szCs w:val="28"/>
        </w:rPr>
        <w:t>Postanowienia</w:t>
      </w:r>
      <w:r>
        <w:rPr>
          <w:sz w:val="28"/>
          <w:szCs w:val="28"/>
        </w:rPr>
        <w:t xml:space="preserve"> </w:t>
      </w:r>
      <w:r w:rsidR="00956301">
        <w:rPr>
          <w:sz w:val="28"/>
          <w:szCs w:val="28"/>
        </w:rPr>
        <w:t xml:space="preserve">końcowe </w:t>
      </w:r>
      <w:r>
        <w:rPr>
          <w:sz w:val="28"/>
          <w:szCs w:val="28"/>
        </w:rPr>
        <w:t>………</w:t>
      </w:r>
      <w:r w:rsidR="00956301">
        <w:rPr>
          <w:sz w:val="28"/>
          <w:szCs w:val="28"/>
        </w:rPr>
        <w:t>…………………</w:t>
      </w:r>
      <w:r>
        <w:rPr>
          <w:sz w:val="28"/>
          <w:szCs w:val="28"/>
        </w:rPr>
        <w:t>………</w:t>
      </w:r>
      <w:r w:rsidR="007A1862">
        <w:rPr>
          <w:sz w:val="28"/>
          <w:szCs w:val="28"/>
        </w:rPr>
        <w:t>…</w:t>
      </w:r>
      <w:r>
        <w:rPr>
          <w:sz w:val="28"/>
          <w:szCs w:val="28"/>
        </w:rPr>
        <w:t xml:space="preserve">……... </w:t>
      </w:r>
      <w:r w:rsidRPr="008B4ECB">
        <w:rPr>
          <w:sz w:val="28"/>
          <w:szCs w:val="28"/>
        </w:rPr>
        <w:t>str.</w:t>
      </w:r>
      <w:r w:rsidR="007A1862">
        <w:rPr>
          <w:b/>
          <w:bCs/>
          <w:sz w:val="28"/>
          <w:szCs w:val="28"/>
        </w:rPr>
        <w:t xml:space="preserve"> 9</w:t>
      </w:r>
    </w:p>
    <w:p w:rsidR="001E6021" w:rsidRPr="000B63CF" w:rsidRDefault="001E6021" w:rsidP="000B63CF">
      <w:pPr>
        <w:pStyle w:val="Nagwek2"/>
        <w:tabs>
          <w:tab w:val="left" w:pos="7368"/>
          <w:tab w:val="left" w:leader="dot" w:pos="13488"/>
        </w:tabs>
        <w:ind w:left="576"/>
        <w:rPr>
          <w:b/>
          <w:bCs/>
          <w:sz w:val="28"/>
          <w:szCs w:val="28"/>
        </w:rPr>
      </w:pPr>
      <w:r w:rsidRPr="008B4ECB">
        <w:rPr>
          <w:sz w:val="28"/>
          <w:szCs w:val="28"/>
        </w:rPr>
        <w:t xml:space="preserve">   </w:t>
      </w:r>
    </w:p>
    <w:p w:rsidR="001E6021" w:rsidRPr="000B63CF" w:rsidRDefault="001E6021" w:rsidP="000B63CF">
      <w:pPr>
        <w:pStyle w:val="Nagwek2"/>
        <w:tabs>
          <w:tab w:val="left" w:pos="7368"/>
          <w:tab w:val="left" w:leader="dot" w:pos="13488"/>
        </w:tabs>
        <w:ind w:left="576"/>
        <w:rPr>
          <w:b/>
          <w:bCs/>
          <w:sz w:val="28"/>
          <w:szCs w:val="28"/>
        </w:rPr>
      </w:pPr>
    </w:p>
    <w:p w:rsidR="001E6021" w:rsidRPr="000B63CF" w:rsidRDefault="001E6021" w:rsidP="000B63CF">
      <w:pPr>
        <w:pStyle w:val="Nagwek2"/>
        <w:numPr>
          <w:ilvl w:val="0"/>
          <w:numId w:val="0"/>
        </w:numPr>
        <w:tabs>
          <w:tab w:val="left" w:pos="7368"/>
          <w:tab w:val="left" w:leader="dot" w:pos="13488"/>
        </w:tabs>
        <w:rPr>
          <w:b/>
          <w:bCs/>
          <w:sz w:val="28"/>
          <w:szCs w:val="28"/>
        </w:rPr>
      </w:pPr>
      <w:r w:rsidRPr="000B63CF">
        <w:rPr>
          <w:b/>
          <w:bCs/>
          <w:sz w:val="28"/>
          <w:szCs w:val="28"/>
        </w:rPr>
        <w:t>ZAŁĄCZNIKI:</w:t>
      </w:r>
    </w:p>
    <w:p w:rsidR="001E6021" w:rsidRPr="000B63CF" w:rsidRDefault="001E6021" w:rsidP="00D60140">
      <w:pPr>
        <w:numPr>
          <w:ilvl w:val="0"/>
          <w:numId w:val="20"/>
        </w:numPr>
        <w:rPr>
          <w:sz w:val="28"/>
          <w:szCs w:val="28"/>
        </w:rPr>
      </w:pPr>
      <w:r w:rsidRPr="000B63CF">
        <w:rPr>
          <w:sz w:val="28"/>
          <w:szCs w:val="28"/>
        </w:rPr>
        <w:t>Stawki maksymalnego wynagrodzenia zasadniczego</w:t>
      </w:r>
      <w:r w:rsidR="007A1862">
        <w:rPr>
          <w:sz w:val="28"/>
          <w:szCs w:val="28"/>
        </w:rPr>
        <w:t xml:space="preserve"> ……</w:t>
      </w:r>
      <w:r w:rsidR="003A14D0">
        <w:rPr>
          <w:sz w:val="28"/>
          <w:szCs w:val="28"/>
        </w:rPr>
        <w:t xml:space="preserve">………... str. </w:t>
      </w:r>
      <w:r w:rsidR="007C1DD5">
        <w:rPr>
          <w:b/>
          <w:sz w:val="28"/>
          <w:szCs w:val="28"/>
        </w:rPr>
        <w:t>1</w:t>
      </w:r>
      <w:r w:rsidR="00956301">
        <w:rPr>
          <w:b/>
          <w:sz w:val="28"/>
          <w:szCs w:val="28"/>
        </w:rPr>
        <w:t>0</w:t>
      </w:r>
    </w:p>
    <w:p w:rsidR="001E6021" w:rsidRPr="000B63CF" w:rsidRDefault="001E6021" w:rsidP="00D60140">
      <w:pPr>
        <w:numPr>
          <w:ilvl w:val="0"/>
          <w:numId w:val="20"/>
        </w:numPr>
        <w:rPr>
          <w:sz w:val="28"/>
          <w:szCs w:val="28"/>
        </w:rPr>
      </w:pPr>
      <w:r w:rsidRPr="000B63CF">
        <w:rPr>
          <w:sz w:val="28"/>
          <w:szCs w:val="28"/>
        </w:rPr>
        <w:t>Wykaz stanowisk, kategorie zaszeregowania</w:t>
      </w:r>
      <w:r>
        <w:rPr>
          <w:sz w:val="28"/>
          <w:szCs w:val="28"/>
        </w:rPr>
        <w:t xml:space="preserve"> …………</w:t>
      </w:r>
      <w:r w:rsidR="007A1862">
        <w:rPr>
          <w:sz w:val="28"/>
          <w:szCs w:val="28"/>
        </w:rPr>
        <w:t>…</w:t>
      </w:r>
      <w:r>
        <w:rPr>
          <w:sz w:val="28"/>
          <w:szCs w:val="28"/>
        </w:rPr>
        <w:t>.……….. s</w:t>
      </w:r>
      <w:r w:rsidR="003A14D0">
        <w:rPr>
          <w:sz w:val="28"/>
          <w:szCs w:val="28"/>
        </w:rPr>
        <w:t xml:space="preserve">tr. </w:t>
      </w:r>
      <w:r w:rsidR="007C1DD5">
        <w:rPr>
          <w:b/>
          <w:sz w:val="28"/>
          <w:szCs w:val="28"/>
        </w:rPr>
        <w:t>1</w:t>
      </w:r>
      <w:r w:rsidR="00956301">
        <w:rPr>
          <w:b/>
          <w:sz w:val="28"/>
          <w:szCs w:val="28"/>
        </w:rPr>
        <w:t>1</w:t>
      </w:r>
    </w:p>
    <w:p w:rsidR="001E6021" w:rsidRPr="000B63CF" w:rsidRDefault="001E6021" w:rsidP="000B63CF">
      <w:pPr>
        <w:ind w:left="360"/>
        <w:rPr>
          <w:sz w:val="28"/>
          <w:szCs w:val="28"/>
        </w:rPr>
      </w:pPr>
    </w:p>
    <w:p w:rsidR="001E6021" w:rsidRPr="000B63CF" w:rsidRDefault="001E6021" w:rsidP="000B63CF">
      <w:pPr>
        <w:rPr>
          <w:sz w:val="28"/>
          <w:szCs w:val="28"/>
        </w:rPr>
      </w:pPr>
    </w:p>
    <w:p w:rsidR="001E6021" w:rsidRDefault="001E6021" w:rsidP="00763B6F"/>
    <w:p w:rsidR="001E6021" w:rsidRDefault="001E6021" w:rsidP="00763B6F"/>
    <w:p w:rsidR="001E6021" w:rsidRDefault="001E6021" w:rsidP="00763B6F"/>
    <w:p w:rsidR="001E6021" w:rsidRDefault="001E6021" w:rsidP="00763B6F"/>
    <w:p w:rsidR="001E6021" w:rsidRDefault="001E6021" w:rsidP="00763B6F"/>
    <w:p w:rsidR="001E6021" w:rsidRDefault="001E6021" w:rsidP="00763B6F"/>
    <w:p w:rsidR="001E6021" w:rsidRDefault="001E6021" w:rsidP="008B4ECB">
      <w:pPr>
        <w:pStyle w:val="Nagwek2"/>
        <w:numPr>
          <w:ilvl w:val="0"/>
          <w:numId w:val="0"/>
        </w:numPr>
      </w:pPr>
    </w:p>
    <w:p w:rsidR="00482B2D" w:rsidRDefault="00482B2D" w:rsidP="00482B2D"/>
    <w:p w:rsidR="00482B2D" w:rsidRPr="00482B2D" w:rsidRDefault="00482B2D" w:rsidP="00482B2D"/>
    <w:p w:rsidR="007B0329" w:rsidRPr="007B0329" w:rsidRDefault="007B0329" w:rsidP="007B0329"/>
    <w:p w:rsidR="001E6021" w:rsidRDefault="001E6021" w:rsidP="00EE3999">
      <w:pPr>
        <w:pStyle w:val="Nagwek2"/>
        <w:ind w:left="576"/>
        <w:jc w:val="center"/>
        <w:rPr>
          <w:b/>
          <w:bCs/>
        </w:rPr>
      </w:pPr>
      <w:r w:rsidRPr="00EE3999">
        <w:rPr>
          <w:b/>
          <w:bCs/>
        </w:rPr>
        <w:lastRenderedPageBreak/>
        <w:t>ROZDZIAŁ   I</w:t>
      </w:r>
    </w:p>
    <w:p w:rsidR="001E6021" w:rsidRPr="00EE3999" w:rsidRDefault="001E6021" w:rsidP="00EE3999"/>
    <w:p w:rsidR="001E6021" w:rsidRPr="00EE3999" w:rsidRDefault="001E6021" w:rsidP="00EE3999">
      <w:pPr>
        <w:pStyle w:val="Nagwek2"/>
        <w:ind w:left="576"/>
        <w:jc w:val="center"/>
        <w:rPr>
          <w:b/>
          <w:bCs/>
        </w:rPr>
      </w:pPr>
      <w:r w:rsidRPr="00EE3999">
        <w:rPr>
          <w:b/>
          <w:bCs/>
        </w:rPr>
        <w:t>Przepisy ogólne</w:t>
      </w:r>
    </w:p>
    <w:p w:rsidR="001E6021" w:rsidRPr="00EE3999" w:rsidRDefault="001E6021" w:rsidP="00EE3999"/>
    <w:p w:rsidR="001E6021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t>§ 1</w:t>
      </w:r>
    </w:p>
    <w:p w:rsidR="007B0329" w:rsidRPr="00EE3999" w:rsidRDefault="007B0329" w:rsidP="00EE3999">
      <w:pPr>
        <w:jc w:val="center"/>
        <w:rPr>
          <w:b/>
          <w:bCs/>
        </w:rPr>
      </w:pPr>
    </w:p>
    <w:p w:rsidR="001E6021" w:rsidRPr="00EE3999" w:rsidRDefault="001E6021" w:rsidP="00D60140">
      <w:pPr>
        <w:numPr>
          <w:ilvl w:val="0"/>
          <w:numId w:val="15"/>
        </w:numPr>
        <w:jc w:val="both"/>
      </w:pPr>
      <w:r w:rsidRPr="00EE3999">
        <w:t>Regulamin wynagradzania pracowników samorządowych zatrudnionych w Przedszkolu Publicznym Nr 6 w Bogatyni, zwany dalej Regulaminem, określa:</w:t>
      </w:r>
    </w:p>
    <w:p w:rsidR="001E6021" w:rsidRPr="00EE3999" w:rsidRDefault="001E6021" w:rsidP="00D60140">
      <w:pPr>
        <w:numPr>
          <w:ilvl w:val="0"/>
          <w:numId w:val="2"/>
        </w:numPr>
      </w:pPr>
      <w:r w:rsidRPr="00EE3999">
        <w:t>wykaz stanowisk, w tym stanowisk kierowniczych, urzędniczych, pomocniczych i obsługi w Przedszkolu Publicznym Nr 6;</w:t>
      </w:r>
    </w:p>
    <w:p w:rsidR="001E6021" w:rsidRPr="00EE3999" w:rsidRDefault="001E6021" w:rsidP="00D60140">
      <w:pPr>
        <w:numPr>
          <w:ilvl w:val="0"/>
          <w:numId w:val="2"/>
        </w:numPr>
      </w:pPr>
      <w:r w:rsidRPr="00EE3999">
        <w:t>Minimalne wymagania kwalifikacyjne niezbędne do wykonywania pracy na poszczególnych stanowiskach;</w:t>
      </w:r>
    </w:p>
    <w:p w:rsidR="001E6021" w:rsidRPr="00EE3999" w:rsidRDefault="001E6021" w:rsidP="00D60140">
      <w:pPr>
        <w:numPr>
          <w:ilvl w:val="0"/>
          <w:numId w:val="2"/>
        </w:numPr>
      </w:pPr>
      <w:r w:rsidRPr="00EE3999">
        <w:t>Minimalny poziom wynagrodzenia zasadniczego dla pracowników niebędących nauczycielami zatrudnionymi w przedszkolu;</w:t>
      </w:r>
    </w:p>
    <w:p w:rsidR="001E6021" w:rsidRPr="00EE3999" w:rsidRDefault="001E6021" w:rsidP="00D60140">
      <w:pPr>
        <w:numPr>
          <w:ilvl w:val="0"/>
          <w:numId w:val="2"/>
        </w:numPr>
      </w:pPr>
      <w:r w:rsidRPr="00EE3999">
        <w:t>Maksymalny poziom wynagrodzenia zasadniczego;</w:t>
      </w:r>
    </w:p>
    <w:p w:rsidR="001E6021" w:rsidRPr="00EE3999" w:rsidRDefault="001E6021" w:rsidP="00D60140">
      <w:pPr>
        <w:numPr>
          <w:ilvl w:val="0"/>
          <w:numId w:val="2"/>
        </w:numPr>
      </w:pPr>
      <w:r w:rsidRPr="00EE3999">
        <w:t>Warunki przyznawania oraz warunki i sposób wypłacania premii i nagród innych niż nagroda jubileuszowa;</w:t>
      </w:r>
    </w:p>
    <w:p w:rsidR="001E6021" w:rsidRPr="00EE3999" w:rsidRDefault="001E6021" w:rsidP="00D60140">
      <w:pPr>
        <w:numPr>
          <w:ilvl w:val="0"/>
          <w:numId w:val="2"/>
        </w:numPr>
      </w:pPr>
      <w:r w:rsidRPr="00EE3999">
        <w:t>Zasady naliczania nagród jubileuszowych;</w:t>
      </w:r>
    </w:p>
    <w:p w:rsidR="001E6021" w:rsidRPr="00EE3999" w:rsidRDefault="001E6021" w:rsidP="00EE3999">
      <w:pPr>
        <w:ind w:left="786"/>
        <w:jc w:val="both"/>
      </w:pPr>
    </w:p>
    <w:p w:rsidR="001E6021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t>§ 2</w:t>
      </w:r>
    </w:p>
    <w:p w:rsidR="007B0329" w:rsidRPr="00EE3999" w:rsidRDefault="007B0329" w:rsidP="00EE3999">
      <w:pPr>
        <w:jc w:val="center"/>
      </w:pPr>
    </w:p>
    <w:p w:rsidR="001E6021" w:rsidRPr="00EE3999" w:rsidRDefault="001E6021" w:rsidP="00D60140">
      <w:pPr>
        <w:numPr>
          <w:ilvl w:val="0"/>
          <w:numId w:val="16"/>
        </w:numPr>
        <w:jc w:val="both"/>
      </w:pPr>
      <w:r w:rsidRPr="00EE3999">
        <w:t xml:space="preserve">Ilekroć w regulaminie jest mowa o: </w:t>
      </w:r>
    </w:p>
    <w:p w:rsidR="001E6021" w:rsidRPr="00EE3999" w:rsidRDefault="001E6021" w:rsidP="00D60140">
      <w:pPr>
        <w:numPr>
          <w:ilvl w:val="1"/>
          <w:numId w:val="16"/>
        </w:numPr>
      </w:pPr>
      <w:r w:rsidRPr="00EE3999">
        <w:t>dyrektorze – należy przez to rozumieć Dyrektora Przedszkola Publicznego Nr 6;</w:t>
      </w:r>
    </w:p>
    <w:p w:rsidR="001E6021" w:rsidRPr="00EE3999" w:rsidRDefault="001E6021" w:rsidP="00D60140">
      <w:pPr>
        <w:numPr>
          <w:ilvl w:val="1"/>
          <w:numId w:val="16"/>
        </w:numPr>
      </w:pPr>
      <w:r w:rsidRPr="00EE3999">
        <w:t>pracowniku samorządowym – należy przez to rozumieć pracownika zatrudnionego na podstawie umowy o pracę w przedszkolu na stanowiskach innych niż pedagogiczne;</w:t>
      </w:r>
    </w:p>
    <w:p w:rsidR="001E6021" w:rsidRPr="00EE3999" w:rsidRDefault="001E6021" w:rsidP="00D60140">
      <w:pPr>
        <w:numPr>
          <w:ilvl w:val="1"/>
          <w:numId w:val="16"/>
        </w:numPr>
      </w:pPr>
      <w:r w:rsidRPr="00EE3999">
        <w:t>Przedszkole – należy przez to rozumieć Przedszkole Publiczne Nr 6 w Bogatyni:</w:t>
      </w:r>
    </w:p>
    <w:p w:rsidR="001E6021" w:rsidRPr="00EE3999" w:rsidRDefault="001E6021" w:rsidP="00D60140">
      <w:pPr>
        <w:numPr>
          <w:ilvl w:val="1"/>
          <w:numId w:val="16"/>
        </w:numPr>
      </w:pPr>
      <w:r w:rsidRPr="00EE3999">
        <w:t>rozporządzeniu płacowym – należy przez to rozumieć Rozporządzenie Rady Ministrów z dnia 18 marca 2009 r. (Dz.U. Nr 50, poz. 398);</w:t>
      </w:r>
    </w:p>
    <w:p w:rsidR="001E6021" w:rsidRPr="00EE3999" w:rsidRDefault="00AF3DA5" w:rsidP="00D60140">
      <w:pPr>
        <w:numPr>
          <w:ilvl w:val="1"/>
          <w:numId w:val="16"/>
        </w:numPr>
      </w:pPr>
      <w:r>
        <w:t>zakładowej organizacji związko</w:t>
      </w:r>
      <w:r w:rsidR="001E6021" w:rsidRPr="00EE3999">
        <w:t>wej – należy przez to rozumieć związek zawodowy lub jednostkę organizacyjną związku zawodowego działające w przedszkolu, którym przysługują uprawnienia zakładowej organizacji związkowej;</w:t>
      </w:r>
    </w:p>
    <w:p w:rsidR="001E6021" w:rsidRPr="00EE3999" w:rsidRDefault="001E6021" w:rsidP="00D60140">
      <w:pPr>
        <w:numPr>
          <w:ilvl w:val="1"/>
          <w:numId w:val="16"/>
        </w:numPr>
      </w:pPr>
      <w:r w:rsidRPr="00EE3999">
        <w:t>wynagrodzeniu – rozumie się przez to wypłaty na rzecz pracowników z tytułu wykonywanej pracy, z wyłączeniem świadczeń z ubezpieczenia społecznego, świadczeń z tytułu diet, odszkodowań i innych tytułów nie zaliczanych do wynagrodzeń;</w:t>
      </w:r>
    </w:p>
    <w:p w:rsidR="001E6021" w:rsidRPr="00EE3999" w:rsidRDefault="001E6021" w:rsidP="00D60140">
      <w:pPr>
        <w:numPr>
          <w:ilvl w:val="1"/>
          <w:numId w:val="16"/>
        </w:numPr>
      </w:pPr>
      <w:r w:rsidRPr="00EE3999">
        <w:t>najniższym wynagrodzeniu zasadniczym – należy przez to rozumieć najniższe wynagrodzenie zasadnicze w I kategorii zaszeregowania okr</w:t>
      </w:r>
      <w:r w:rsidR="006B02EC">
        <w:t>eślane w załączniku</w:t>
      </w:r>
      <w:r w:rsidRPr="00EE3999">
        <w:t xml:space="preserve"> do Rozporządzenia Rady Ministrów z dnia 18 marca </w:t>
      </w:r>
      <w:r w:rsidR="006B02EC">
        <w:t>2009 r. (Dz.U. Nr 50, poz. 398)</w:t>
      </w:r>
      <w:r w:rsidRPr="00EE3999">
        <w:t>;</w:t>
      </w:r>
    </w:p>
    <w:p w:rsidR="001E6021" w:rsidRPr="00EE3999" w:rsidRDefault="001E6021" w:rsidP="00D60140">
      <w:pPr>
        <w:numPr>
          <w:ilvl w:val="1"/>
          <w:numId w:val="16"/>
        </w:numPr>
      </w:pPr>
      <w:r w:rsidRPr="00EE3999">
        <w:t>ustawie – należy przez to rozumieć ustawę z dnia 21 listopada 2008 r. o pracownikach samorządowych (Dz.U. z 2008 r., Nr 223, poz. 1458);</w:t>
      </w:r>
    </w:p>
    <w:p w:rsidR="007B0329" w:rsidRDefault="001E6021" w:rsidP="00D60140">
      <w:pPr>
        <w:numPr>
          <w:ilvl w:val="1"/>
          <w:numId w:val="16"/>
        </w:numPr>
      </w:pPr>
      <w:r w:rsidRPr="00EE3999">
        <w:t xml:space="preserve">ustawa o ochronie danych osobowych – należy przez to rozumieć ustawę z dnia </w:t>
      </w:r>
    </w:p>
    <w:p w:rsidR="001E6021" w:rsidRPr="007B0329" w:rsidRDefault="001E6021" w:rsidP="007B0329">
      <w:pPr>
        <w:ind w:left="975"/>
      </w:pPr>
      <w:r w:rsidRPr="00EE3999">
        <w:t xml:space="preserve">29 sierpnia 1997 r. o ochronie danych osobowych </w:t>
      </w:r>
      <w:r w:rsidRPr="007B0329">
        <w:t>(</w:t>
      </w:r>
      <w:r w:rsidR="007B0329" w:rsidRPr="007B0329">
        <w:rPr>
          <w:shd w:val="clear" w:color="auto" w:fill="FFFFFF"/>
        </w:rPr>
        <w:t>tekst jednolity, Dz.U. z 2016 r. poz</w:t>
      </w:r>
      <w:r w:rsidR="007B0329">
        <w:rPr>
          <w:shd w:val="clear" w:color="auto" w:fill="FFFFFF"/>
        </w:rPr>
        <w:t>.</w:t>
      </w:r>
      <w:r w:rsidR="007B0329" w:rsidRPr="007B0329">
        <w:rPr>
          <w:shd w:val="clear" w:color="auto" w:fill="FFFFFF"/>
        </w:rPr>
        <w:t xml:space="preserve"> 922)</w:t>
      </w:r>
    </w:p>
    <w:p w:rsidR="001E6021" w:rsidRPr="00EE3999" w:rsidRDefault="001E6021" w:rsidP="00EE3999">
      <w:pPr>
        <w:ind w:left="540"/>
      </w:pPr>
    </w:p>
    <w:p w:rsidR="001E6021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t>§ 3</w:t>
      </w:r>
    </w:p>
    <w:p w:rsidR="007B0329" w:rsidRDefault="007B0329" w:rsidP="00EE3999">
      <w:pPr>
        <w:jc w:val="center"/>
        <w:rPr>
          <w:b/>
          <w:bCs/>
        </w:rPr>
      </w:pPr>
    </w:p>
    <w:p w:rsidR="001E6021" w:rsidRPr="007B0329" w:rsidRDefault="001E6021" w:rsidP="007B0329">
      <w:r w:rsidRPr="00EE3999">
        <w:t>Przed dopuszczeniem do pracy pracownik zostaje zapoznany z Regulaminem wynagradzania przez bezpośredniego przełożonego. Oświadczenie o zapoznaniu się z Regulaminem włącza się do akt osobowych.</w:t>
      </w:r>
    </w:p>
    <w:p w:rsidR="001E6021" w:rsidRDefault="001E6021" w:rsidP="00EE3999">
      <w:pPr>
        <w:ind w:left="357"/>
        <w:jc w:val="center"/>
        <w:rPr>
          <w:b/>
          <w:bCs/>
        </w:rPr>
      </w:pPr>
      <w:r w:rsidRPr="00EE3999">
        <w:rPr>
          <w:b/>
          <w:bCs/>
        </w:rPr>
        <w:lastRenderedPageBreak/>
        <w:t>ROZDZIAŁ II</w:t>
      </w:r>
    </w:p>
    <w:p w:rsidR="001E6021" w:rsidRDefault="001E6021" w:rsidP="00EE3999">
      <w:pPr>
        <w:ind w:left="357"/>
        <w:jc w:val="center"/>
        <w:rPr>
          <w:b/>
          <w:bCs/>
        </w:rPr>
      </w:pPr>
      <w:r w:rsidRPr="00EE3999">
        <w:rPr>
          <w:b/>
          <w:bCs/>
        </w:rPr>
        <w:br/>
        <w:t>Ochrona wynagrodzenia za pracę</w:t>
      </w:r>
    </w:p>
    <w:p w:rsidR="001E6021" w:rsidRPr="00EE3999" w:rsidRDefault="001E6021" w:rsidP="00EE3999">
      <w:pPr>
        <w:ind w:left="357"/>
        <w:jc w:val="center"/>
        <w:rPr>
          <w:b/>
          <w:bCs/>
        </w:rPr>
      </w:pPr>
    </w:p>
    <w:p w:rsidR="001E6021" w:rsidRDefault="001E6021" w:rsidP="00EE3999">
      <w:pPr>
        <w:jc w:val="center"/>
        <w:rPr>
          <w:b/>
          <w:bCs/>
        </w:rPr>
      </w:pPr>
      <w:r>
        <w:rPr>
          <w:b/>
          <w:bCs/>
        </w:rPr>
        <w:t>§ 4</w:t>
      </w:r>
    </w:p>
    <w:p w:rsidR="001E6021" w:rsidRDefault="001E6021" w:rsidP="00D60140">
      <w:pPr>
        <w:numPr>
          <w:ilvl w:val="0"/>
          <w:numId w:val="3"/>
        </w:numPr>
      </w:pPr>
      <w:r w:rsidRPr="00EE3999">
        <w:t>Pracownik nie może zrzec się prawa do wynagrodzenia, ani przenieść tego prawa na inną osobę.</w:t>
      </w:r>
    </w:p>
    <w:p w:rsidR="001E6021" w:rsidRDefault="001E6021" w:rsidP="00D60140">
      <w:pPr>
        <w:numPr>
          <w:ilvl w:val="0"/>
          <w:numId w:val="3"/>
        </w:numPr>
      </w:pPr>
      <w:r w:rsidRPr="00EE3999">
        <w:t>Sposób wypłaty wynagrodzenia musi być zorganizowany w sposób zabezpieczający przestrzeganie przepisów ustawy o ochronie danych osobowych.</w:t>
      </w:r>
    </w:p>
    <w:p w:rsidR="001E6021" w:rsidRPr="00EE3999" w:rsidRDefault="001E6021" w:rsidP="00D60140">
      <w:pPr>
        <w:numPr>
          <w:ilvl w:val="0"/>
          <w:numId w:val="3"/>
        </w:numPr>
      </w:pPr>
      <w:r w:rsidRPr="00EE3999">
        <w:t xml:space="preserve">Z wynagrodzenia za pracę – po odliczeniu składek na ubezpieczenia społeczne oraz zaliczki na podatek dochodowy od osób fizycznych, podlegają potrąceniu tylko następujące należności: </w:t>
      </w:r>
    </w:p>
    <w:p w:rsidR="001E6021" w:rsidRDefault="001E6021" w:rsidP="00956301">
      <w:pPr>
        <w:pStyle w:val="Akapitzlist"/>
        <w:numPr>
          <w:ilvl w:val="0"/>
          <w:numId w:val="4"/>
        </w:numPr>
        <w:tabs>
          <w:tab w:val="left" w:pos="3600"/>
        </w:tabs>
      </w:pPr>
      <w:r w:rsidRPr="00EE3999">
        <w:t xml:space="preserve">sumy egzekwowane na mocy tytułów wykonawczych na zaspokojenie świadczeń alimentacyjnych; </w:t>
      </w:r>
    </w:p>
    <w:p w:rsidR="001E6021" w:rsidRDefault="001E6021" w:rsidP="00D60140">
      <w:pPr>
        <w:numPr>
          <w:ilvl w:val="0"/>
          <w:numId w:val="4"/>
        </w:numPr>
        <w:tabs>
          <w:tab w:val="left" w:pos="3600"/>
        </w:tabs>
      </w:pPr>
      <w:r w:rsidRPr="00EE3999">
        <w:t>sumy egzekwowane na mocy tytułów wykonawczych na pokrycie należności innych niż świadczeń alimentacyjnych;</w:t>
      </w:r>
    </w:p>
    <w:p w:rsidR="001E6021" w:rsidRDefault="001E6021" w:rsidP="00D60140">
      <w:pPr>
        <w:numPr>
          <w:ilvl w:val="0"/>
          <w:numId w:val="4"/>
        </w:numPr>
        <w:tabs>
          <w:tab w:val="left" w:pos="3600"/>
        </w:tabs>
      </w:pPr>
      <w:r w:rsidRPr="00EE3999">
        <w:t xml:space="preserve">zaliczki pieniężne udzielane pracownikowi; </w:t>
      </w:r>
    </w:p>
    <w:p w:rsidR="001E6021" w:rsidRPr="00EE3999" w:rsidRDefault="001E6021" w:rsidP="00D60140">
      <w:pPr>
        <w:numPr>
          <w:ilvl w:val="0"/>
          <w:numId w:val="4"/>
        </w:numPr>
        <w:tabs>
          <w:tab w:val="left" w:pos="3600"/>
        </w:tabs>
      </w:pPr>
      <w:r w:rsidRPr="00EE3999">
        <w:t>kary pieniężne przewidziane w art. 108 ustawy – Kodeks pracy.</w:t>
      </w:r>
    </w:p>
    <w:p w:rsidR="001E6021" w:rsidRPr="00EE3999" w:rsidRDefault="001E6021" w:rsidP="00D60140">
      <w:pPr>
        <w:numPr>
          <w:ilvl w:val="0"/>
          <w:numId w:val="3"/>
        </w:numPr>
      </w:pPr>
      <w:r w:rsidRPr="00EE3999">
        <w:t>Potrącenia mogą być dokonywane w następujących granicach:</w:t>
      </w:r>
    </w:p>
    <w:p w:rsidR="001E6021" w:rsidRPr="00EE3999" w:rsidRDefault="001E6021" w:rsidP="00D60140">
      <w:pPr>
        <w:numPr>
          <w:ilvl w:val="1"/>
          <w:numId w:val="3"/>
        </w:numPr>
        <w:tabs>
          <w:tab w:val="left" w:pos="10800"/>
        </w:tabs>
      </w:pPr>
      <w:r w:rsidRPr="00EE3999">
        <w:t xml:space="preserve">w razie egzekucji świadczeń alimentacyjnych – do wysokości </w:t>
      </w:r>
      <w:r w:rsidRPr="00EE3999">
        <w:rPr>
          <w:vertAlign w:val="superscript"/>
        </w:rPr>
        <w:t>3</w:t>
      </w:r>
      <w:r w:rsidRPr="00EE3999">
        <w:t>/</w:t>
      </w:r>
      <w:r w:rsidRPr="00EE3999">
        <w:rPr>
          <w:vertAlign w:val="subscript"/>
        </w:rPr>
        <w:t>5</w:t>
      </w:r>
      <w:r w:rsidRPr="00EE3999">
        <w:t xml:space="preserve"> wynagrodzenia;</w:t>
      </w:r>
    </w:p>
    <w:p w:rsidR="001E6021" w:rsidRPr="00EE3999" w:rsidRDefault="001E6021" w:rsidP="00D60140">
      <w:pPr>
        <w:numPr>
          <w:ilvl w:val="1"/>
          <w:numId w:val="3"/>
        </w:numPr>
        <w:tabs>
          <w:tab w:val="left" w:pos="10800"/>
        </w:tabs>
      </w:pPr>
      <w:r w:rsidRPr="00EE3999">
        <w:t>w razie egzekucji innych należności lub potrącenia zaliczek pieniężnych – do ½ wynagrodzenia.</w:t>
      </w:r>
    </w:p>
    <w:p w:rsidR="001E6021" w:rsidRDefault="001E6021" w:rsidP="00D60140">
      <w:pPr>
        <w:numPr>
          <w:ilvl w:val="0"/>
          <w:numId w:val="3"/>
        </w:numPr>
        <w:tabs>
          <w:tab w:val="left" w:pos="3600"/>
        </w:tabs>
      </w:pPr>
      <w:r w:rsidRPr="00EE3999">
        <w:t>Nagrody z zakładowego funduszu nagród, dodatkowe wynagrodzenie roczne podlegają egzekucji na zaspokojenie świadczeń alimentacyjnych do pełnej wysokości.</w:t>
      </w:r>
    </w:p>
    <w:p w:rsidR="001E6021" w:rsidRPr="00EE3999" w:rsidRDefault="001E6021" w:rsidP="00D60140">
      <w:pPr>
        <w:numPr>
          <w:ilvl w:val="0"/>
          <w:numId w:val="3"/>
        </w:numPr>
        <w:tabs>
          <w:tab w:val="left" w:pos="3600"/>
        </w:tabs>
      </w:pPr>
      <w:r w:rsidRPr="00EE3999">
        <w:t>Z wynagrodzenia za pracę odlicza się w pełnej wysokości kwoty wypłacone w poprzednim terminie płatności za okres nieobecności w pracy, za którą pracownik nie zachowuje prawa do wynagrodzenia.</w:t>
      </w:r>
    </w:p>
    <w:p w:rsidR="001E6021" w:rsidRPr="00EE3999" w:rsidRDefault="001E6021" w:rsidP="008A5345">
      <w:pPr>
        <w:tabs>
          <w:tab w:val="left" w:pos="3600"/>
        </w:tabs>
      </w:pPr>
    </w:p>
    <w:p w:rsidR="001E6021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t>ROZDZIAŁ III</w:t>
      </w:r>
    </w:p>
    <w:p w:rsidR="001E6021" w:rsidRPr="00EE3999" w:rsidRDefault="001E6021" w:rsidP="00EE3999">
      <w:pPr>
        <w:jc w:val="center"/>
        <w:rPr>
          <w:b/>
          <w:bCs/>
        </w:rPr>
      </w:pPr>
    </w:p>
    <w:p w:rsidR="001E6021" w:rsidRPr="00EE3999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t>Pieniężne świadczenia związane z pracą</w:t>
      </w:r>
    </w:p>
    <w:p w:rsidR="001E6021" w:rsidRPr="00EE3999" w:rsidRDefault="001E6021" w:rsidP="00EE3999"/>
    <w:p w:rsidR="001E6021" w:rsidRDefault="001E6021" w:rsidP="00EE3999">
      <w:pPr>
        <w:jc w:val="center"/>
        <w:rPr>
          <w:b/>
          <w:bCs/>
        </w:rPr>
      </w:pPr>
      <w:r>
        <w:rPr>
          <w:b/>
          <w:bCs/>
        </w:rPr>
        <w:t>§ 5</w:t>
      </w:r>
    </w:p>
    <w:p w:rsidR="001E6021" w:rsidRDefault="001E6021" w:rsidP="00D60140">
      <w:pPr>
        <w:numPr>
          <w:ilvl w:val="0"/>
          <w:numId w:val="5"/>
        </w:numPr>
        <w:ind w:hanging="299"/>
      </w:pPr>
      <w:r w:rsidRPr="00EE3999">
        <w:t>Pracownikowi samorządowemu przysługuje wynagrodzenie stosowne do zajmowanego stanowiska oraz posiadanych kwalifikacji zawodowych. Decyzję o zastosowaniu dla danego pracownika stawki osobistego zaszeregowania podejmuje pracodawca.</w:t>
      </w:r>
    </w:p>
    <w:p w:rsidR="001E6021" w:rsidRPr="00EE3999" w:rsidRDefault="001E6021" w:rsidP="00D60140">
      <w:pPr>
        <w:numPr>
          <w:ilvl w:val="0"/>
          <w:numId w:val="5"/>
        </w:numPr>
        <w:ind w:hanging="299"/>
      </w:pPr>
      <w:r w:rsidRPr="00EE3999">
        <w:t>Pracownikowi, odpowiednio do rodzaju pracy i kwalifikacji wymaganych przy jej wykonywaniu, a także ilości i jakości pracy przysługują – w wypadkach i na warunkach określonych regulaminem – następujące składniki wynagrodzenia:</w:t>
      </w:r>
    </w:p>
    <w:p w:rsidR="001E6021" w:rsidRDefault="001E6021" w:rsidP="00D60140">
      <w:pPr>
        <w:numPr>
          <w:ilvl w:val="1"/>
          <w:numId w:val="3"/>
        </w:numPr>
        <w:tabs>
          <w:tab w:val="left" w:pos="7560"/>
        </w:tabs>
      </w:pPr>
      <w:r w:rsidRPr="00EE3999">
        <w:t xml:space="preserve">wynagrodzenie zasadnicze; </w:t>
      </w:r>
    </w:p>
    <w:p w:rsidR="001E6021" w:rsidRPr="00EE3999" w:rsidRDefault="001E6021" w:rsidP="00D60140">
      <w:pPr>
        <w:numPr>
          <w:ilvl w:val="1"/>
          <w:numId w:val="3"/>
        </w:numPr>
        <w:tabs>
          <w:tab w:val="left" w:pos="7560"/>
        </w:tabs>
      </w:pPr>
      <w:r w:rsidRPr="00EE3999">
        <w:t xml:space="preserve">dodatki do wynagrodzenia: </w:t>
      </w:r>
    </w:p>
    <w:p w:rsidR="00E83C95" w:rsidRDefault="008A5345" w:rsidP="00D60140">
      <w:pPr>
        <w:numPr>
          <w:ilvl w:val="1"/>
          <w:numId w:val="6"/>
        </w:numPr>
        <w:tabs>
          <w:tab w:val="left" w:pos="7560"/>
        </w:tabs>
      </w:pPr>
      <w:r>
        <w:t>d</w:t>
      </w:r>
      <w:r w:rsidR="001E6021" w:rsidRPr="00EE3999">
        <w:t xml:space="preserve">odatek funkcyjny </w:t>
      </w:r>
    </w:p>
    <w:p w:rsidR="00E83C95" w:rsidRDefault="008A5345" w:rsidP="00D60140">
      <w:pPr>
        <w:numPr>
          <w:ilvl w:val="1"/>
          <w:numId w:val="6"/>
        </w:numPr>
        <w:tabs>
          <w:tab w:val="left" w:pos="7560"/>
        </w:tabs>
      </w:pPr>
      <w:r>
        <w:t>z</w:t>
      </w:r>
      <w:r w:rsidR="001E6021" w:rsidRPr="00EE3999">
        <w:t>a wieloletnią pracę,</w:t>
      </w:r>
    </w:p>
    <w:p w:rsidR="00E83C95" w:rsidRDefault="008A5345" w:rsidP="00D60140">
      <w:pPr>
        <w:numPr>
          <w:ilvl w:val="1"/>
          <w:numId w:val="6"/>
        </w:numPr>
        <w:tabs>
          <w:tab w:val="left" w:pos="7560"/>
        </w:tabs>
      </w:pPr>
      <w:r>
        <w:t>z</w:t>
      </w:r>
      <w:r w:rsidR="001E6021" w:rsidRPr="00EE3999">
        <w:t>a pracę w godzinach nadliczbowych,</w:t>
      </w:r>
    </w:p>
    <w:p w:rsidR="00E83C95" w:rsidRDefault="008A5345" w:rsidP="00D60140">
      <w:pPr>
        <w:numPr>
          <w:ilvl w:val="1"/>
          <w:numId w:val="6"/>
        </w:numPr>
        <w:tabs>
          <w:tab w:val="left" w:pos="7560"/>
        </w:tabs>
      </w:pPr>
      <w:r>
        <w:t>z</w:t>
      </w:r>
      <w:r w:rsidR="001E6021" w:rsidRPr="00EE3999">
        <w:t>a pracę w porze nocnej,</w:t>
      </w:r>
    </w:p>
    <w:p w:rsidR="00E83C95" w:rsidRDefault="008A5345" w:rsidP="00D60140">
      <w:pPr>
        <w:numPr>
          <w:ilvl w:val="1"/>
          <w:numId w:val="6"/>
        </w:numPr>
        <w:tabs>
          <w:tab w:val="left" w:pos="7560"/>
        </w:tabs>
      </w:pPr>
      <w:r>
        <w:t>z</w:t>
      </w:r>
      <w:r w:rsidR="001E6021" w:rsidRPr="00EE3999">
        <w:t>a pracę w niedziele, dni ustawowo wolne od pracy i dodatkowo dni wolne od pracy;</w:t>
      </w:r>
    </w:p>
    <w:p w:rsidR="001E6021" w:rsidRDefault="001E6021" w:rsidP="00D60140">
      <w:pPr>
        <w:numPr>
          <w:ilvl w:val="1"/>
          <w:numId w:val="6"/>
        </w:numPr>
        <w:tabs>
          <w:tab w:val="left" w:pos="7560"/>
        </w:tabs>
      </w:pPr>
      <w:r w:rsidRPr="00EE3999">
        <w:t>dodatek specjalny z tytułu okresowego zwiększenia wykonywania obowiązków służbowych lu</w:t>
      </w:r>
      <w:r w:rsidR="008A5345">
        <w:t>b powierzenia dodatkowych zadań;</w:t>
      </w:r>
    </w:p>
    <w:p w:rsidR="008A5345" w:rsidRPr="00E83C95" w:rsidRDefault="00B40FCF" w:rsidP="00D60140">
      <w:pPr>
        <w:numPr>
          <w:ilvl w:val="1"/>
          <w:numId w:val="6"/>
        </w:numPr>
        <w:tabs>
          <w:tab w:val="left" w:pos="7560"/>
        </w:tabs>
      </w:pPr>
      <w:r>
        <w:t>p</w:t>
      </w:r>
      <w:r w:rsidR="008A5345">
        <w:t>remia regulaminowa.</w:t>
      </w:r>
    </w:p>
    <w:p w:rsidR="007A1862" w:rsidRDefault="001E6021" w:rsidP="00D60140">
      <w:pPr>
        <w:numPr>
          <w:ilvl w:val="1"/>
          <w:numId w:val="3"/>
        </w:numPr>
        <w:tabs>
          <w:tab w:val="left" w:pos="3600"/>
        </w:tabs>
      </w:pPr>
      <w:r w:rsidRPr="00EE3999">
        <w:lastRenderedPageBreak/>
        <w:t>świadczenie przysługujące w okresie czasowej niezdolności do pracy w o</w:t>
      </w:r>
      <w:r w:rsidR="007A1862">
        <w:t>parciu o art. 92 i 184 Kodeksu P</w:t>
      </w:r>
      <w:r w:rsidRPr="00EE3999">
        <w:t xml:space="preserve">racy oraz przepisów regulujących uprawnienia do świadczeń z ubezpieczenia społecznego w razie choroby i macierzyństwa </w:t>
      </w:r>
    </w:p>
    <w:p w:rsidR="007A1862" w:rsidRDefault="004B3B3A" w:rsidP="007A1862">
      <w:pPr>
        <w:tabs>
          <w:tab w:val="left" w:pos="3600"/>
        </w:tabs>
        <w:ind w:left="1080"/>
      </w:pPr>
      <w:r>
        <w:t>(Dz.U. Nr 60, poz. 636);</w:t>
      </w:r>
    </w:p>
    <w:p w:rsidR="001E6021" w:rsidRDefault="001E6021" w:rsidP="00D60140">
      <w:pPr>
        <w:numPr>
          <w:ilvl w:val="1"/>
          <w:numId w:val="3"/>
        </w:numPr>
        <w:tabs>
          <w:tab w:val="left" w:pos="3600"/>
        </w:tabs>
      </w:pPr>
      <w:r w:rsidRPr="00EE3999">
        <w:t>świadczenie przysługujące z tytułu wypadków przy pracy i chorób zawodowych w oparciu o art. 92 i 237</w:t>
      </w:r>
      <w:r w:rsidRPr="007A1862">
        <w:rPr>
          <w:vertAlign w:val="superscript"/>
        </w:rPr>
        <w:t>1</w:t>
      </w:r>
      <w:r w:rsidR="007A1862">
        <w:t xml:space="preserve"> Kodeksu P</w:t>
      </w:r>
      <w:r w:rsidRPr="00EE3999">
        <w:t xml:space="preserve">racy oraz przepisów regulujących zakres i wysokość tych świadczeń; </w:t>
      </w:r>
    </w:p>
    <w:p w:rsidR="001E6021" w:rsidRDefault="001E6021" w:rsidP="00D60140">
      <w:pPr>
        <w:numPr>
          <w:ilvl w:val="1"/>
          <w:numId w:val="3"/>
        </w:numPr>
        <w:tabs>
          <w:tab w:val="left" w:pos="3600"/>
        </w:tabs>
      </w:pPr>
      <w:r w:rsidRPr="00EE3999">
        <w:t>zwrot kosztów podróży służbowej na obszarze kraju i poza granicami kraju wg zasad ustalonych przez Ministra Pracy i Polityki Społecznej;</w:t>
      </w:r>
    </w:p>
    <w:p w:rsidR="007A1862" w:rsidRDefault="001E6021" w:rsidP="00D60140">
      <w:pPr>
        <w:numPr>
          <w:ilvl w:val="1"/>
          <w:numId w:val="3"/>
        </w:numPr>
        <w:tabs>
          <w:tab w:val="left" w:pos="3600"/>
        </w:tabs>
      </w:pPr>
      <w:r w:rsidRPr="00EE3999">
        <w:t xml:space="preserve">dodatkowe wynagrodzenie roczne zwane „wynagrodzeniem rocznym” na podstawie ustawy z dnia 12 grudnia 1997 r. o dodatkowym wynagrodzeniu rocznym dla pracowników jednostek sfery budżetowej (Dz.U. z 1997 r. Nr 160, poz. 1080 ze zm.); </w:t>
      </w:r>
    </w:p>
    <w:p w:rsidR="001E6021" w:rsidRDefault="001E6021" w:rsidP="00D60140">
      <w:pPr>
        <w:numPr>
          <w:ilvl w:val="1"/>
          <w:numId w:val="3"/>
        </w:numPr>
        <w:tabs>
          <w:tab w:val="left" w:pos="3600"/>
        </w:tabs>
      </w:pPr>
      <w:r w:rsidRPr="00EE3999">
        <w:t>jednorazowa odprawa pieniężna w związku z przejściem na rentę z tytułu niezdolności do pracy lub emeryturę w wysokości określonej w §15 Regulaminu;</w:t>
      </w:r>
    </w:p>
    <w:p w:rsidR="001E6021" w:rsidRDefault="001E6021" w:rsidP="00D60140">
      <w:pPr>
        <w:numPr>
          <w:ilvl w:val="1"/>
          <w:numId w:val="3"/>
        </w:numPr>
        <w:tabs>
          <w:tab w:val="left" w:pos="3600"/>
        </w:tabs>
      </w:pPr>
      <w:r w:rsidRPr="00EE3999">
        <w:t>nagroda jubileuszowa, wg zasad określonych w §14 Regulaminu;</w:t>
      </w:r>
    </w:p>
    <w:p w:rsidR="001E6021" w:rsidRPr="00EE3999" w:rsidRDefault="001E6021" w:rsidP="00D60140">
      <w:pPr>
        <w:numPr>
          <w:ilvl w:val="1"/>
          <w:numId w:val="3"/>
        </w:numPr>
        <w:tabs>
          <w:tab w:val="left" w:pos="3600"/>
        </w:tabs>
      </w:pPr>
      <w:r w:rsidRPr="00EE3999">
        <w:t>odprawa pieniężna w związku z rozwiązaniem stosunku pracy – na podstawie i zasadach określonych w ustawie z 13 marca 2003 r. o szczególnych zasadach rozwiązania z pracownikami stosunków pracy z przyczyn niedotyczących pracowników (Dz.U. z 2003 r. Nr 90. poz. 844 ze zm.).</w:t>
      </w:r>
    </w:p>
    <w:p w:rsidR="001E6021" w:rsidRPr="00EE3999" w:rsidRDefault="001E6021" w:rsidP="00D60140">
      <w:pPr>
        <w:numPr>
          <w:ilvl w:val="0"/>
          <w:numId w:val="5"/>
        </w:numPr>
        <w:tabs>
          <w:tab w:val="left" w:pos="3600"/>
        </w:tabs>
        <w:ind w:hanging="299"/>
      </w:pPr>
      <w:r w:rsidRPr="00EE3999">
        <w:t>W razie śmierci pracownika w czasie trwania stosunku pracy lub w czasie pobierania po jego rozwiązaniu zasiłku z tytułu niezdolności do pracy wskutek choroby – rodzinie przysługuje od pracodawcy odprawa pośmiertna na podstawie art. 93 Kodeksu pracy w wysokości określonej w tym przepisie.</w:t>
      </w:r>
    </w:p>
    <w:p w:rsidR="001E6021" w:rsidRDefault="001E6021" w:rsidP="00EE3999">
      <w:pPr>
        <w:ind w:left="360"/>
        <w:jc w:val="both"/>
      </w:pPr>
    </w:p>
    <w:p w:rsidR="001E6021" w:rsidRPr="00030A27" w:rsidRDefault="001E6021" w:rsidP="00EE3999">
      <w:pPr>
        <w:ind w:left="360"/>
        <w:jc w:val="both"/>
        <w:rPr>
          <w:sz w:val="16"/>
          <w:szCs w:val="16"/>
        </w:rPr>
      </w:pPr>
    </w:p>
    <w:p w:rsidR="001E6021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t>ROZDZIAŁ IV</w:t>
      </w:r>
    </w:p>
    <w:p w:rsidR="001E6021" w:rsidRPr="00030A27" w:rsidRDefault="001E6021" w:rsidP="00EE3999">
      <w:pPr>
        <w:jc w:val="center"/>
        <w:rPr>
          <w:b/>
          <w:bCs/>
          <w:sz w:val="16"/>
          <w:szCs w:val="16"/>
        </w:rPr>
      </w:pPr>
    </w:p>
    <w:p w:rsidR="001E6021" w:rsidRPr="00EE3999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t>Wynagrodzenie zasadnicze</w:t>
      </w:r>
    </w:p>
    <w:p w:rsidR="001E6021" w:rsidRPr="00030A27" w:rsidRDefault="001E6021" w:rsidP="00EE3999">
      <w:pPr>
        <w:jc w:val="both"/>
        <w:rPr>
          <w:sz w:val="16"/>
          <w:szCs w:val="16"/>
        </w:rPr>
      </w:pPr>
    </w:p>
    <w:p w:rsidR="001E6021" w:rsidRDefault="001E6021" w:rsidP="00EE3999">
      <w:pPr>
        <w:jc w:val="center"/>
        <w:rPr>
          <w:b/>
          <w:bCs/>
        </w:rPr>
      </w:pPr>
      <w:r>
        <w:rPr>
          <w:b/>
          <w:bCs/>
        </w:rPr>
        <w:t>§ 6</w:t>
      </w:r>
    </w:p>
    <w:p w:rsidR="001E6021" w:rsidRDefault="001E6021" w:rsidP="00D60140">
      <w:pPr>
        <w:numPr>
          <w:ilvl w:val="0"/>
          <w:numId w:val="17"/>
        </w:numPr>
        <w:ind w:hanging="299"/>
      </w:pPr>
      <w:r w:rsidRPr="00EE3999">
        <w:t>Wynagrodzenie zasadnicze pracownika określone jest stosownie do zajmowanego stanowiska i posiadanych kwalifikacji.</w:t>
      </w:r>
    </w:p>
    <w:p w:rsidR="00B40FCF" w:rsidRDefault="001E6021" w:rsidP="00B40FCF">
      <w:pPr>
        <w:numPr>
          <w:ilvl w:val="0"/>
          <w:numId w:val="17"/>
        </w:numPr>
      </w:pPr>
      <w:r w:rsidRPr="00EE3999">
        <w:t xml:space="preserve">Minimalne wynagrodzenie za pracę pracownika zatrudnionego w pełnym wymiarze czasu pracy nie może być niższe od wynagrodzenia, ustalonego na podstawie ustawy </w:t>
      </w:r>
      <w:r w:rsidR="00D94535">
        <w:t>o minimalnym wynagrodzeniu.</w:t>
      </w:r>
    </w:p>
    <w:p w:rsidR="001E6021" w:rsidRDefault="001E6021" w:rsidP="00D60140">
      <w:pPr>
        <w:numPr>
          <w:ilvl w:val="0"/>
          <w:numId w:val="17"/>
        </w:numPr>
        <w:ind w:hanging="299"/>
      </w:pPr>
      <w:r w:rsidRPr="00EE3999">
        <w:t>Stawki maksymalnego wynagrodzenia zasadniczego okre</w:t>
      </w:r>
      <w:r>
        <w:t xml:space="preserve">śla tabela stanowiąca załącznik </w:t>
      </w:r>
      <w:r w:rsidRPr="00EE3999">
        <w:t>nr 1 do regulaminu wynagradzania.</w:t>
      </w:r>
    </w:p>
    <w:p w:rsidR="001E6021" w:rsidRDefault="001E6021" w:rsidP="00D60140">
      <w:pPr>
        <w:numPr>
          <w:ilvl w:val="0"/>
          <w:numId w:val="17"/>
        </w:numPr>
        <w:ind w:hanging="299"/>
      </w:pPr>
      <w:r w:rsidRPr="00EE3999">
        <w:t>Wynagrodzenie zasadnicze pracownika nie może być niższe niż</w:t>
      </w:r>
      <w:r w:rsidR="00E64D0B">
        <w:t xml:space="preserve"> aktualna minimalna przysługująca pracownikowi kwota</w:t>
      </w:r>
      <w:r w:rsidRPr="00EE3999">
        <w:t xml:space="preserve"> wynagrodzenia zasadniczego określona w tabeli stanowiącej załącznik nr 1 do Rozporządzenia w sprawie wynagradzania pracowników samorządowych.</w:t>
      </w:r>
    </w:p>
    <w:p w:rsidR="00D94535" w:rsidRDefault="001E6021" w:rsidP="00D94535">
      <w:pPr>
        <w:numPr>
          <w:ilvl w:val="0"/>
          <w:numId w:val="17"/>
        </w:numPr>
        <w:ind w:hanging="299"/>
      </w:pPr>
      <w:r w:rsidRPr="00EE3999">
        <w:t>Wynagrodzenie zasadnicze ustala się na podstawie tabeli stanowisk, kwalifikacji i zaszeregowania pracowników stanowiącej załącznik nr 2 do Regulaminu wynagradzania.</w:t>
      </w:r>
    </w:p>
    <w:p w:rsidR="00D94535" w:rsidRDefault="001E6021" w:rsidP="00D94535">
      <w:pPr>
        <w:numPr>
          <w:ilvl w:val="0"/>
          <w:numId w:val="17"/>
        </w:numPr>
        <w:ind w:hanging="299"/>
      </w:pPr>
      <w:r w:rsidRPr="00EE3999">
        <w:t>Ustala się maksymalne wymagania kwalifikacyjne pracowników na poszczególnych stanowiskach kwalifikacyjnych na poziomie minimalnych wymagań na tych stanowiskach, określonych w tabeli stanowiącej załącznik nr 3 do Rozporządzenia Rady Ministrów</w:t>
      </w:r>
      <w:r w:rsidR="00D94535">
        <w:t>.</w:t>
      </w:r>
      <w:r w:rsidRPr="00EE3999">
        <w:t xml:space="preserve"> </w:t>
      </w:r>
    </w:p>
    <w:p w:rsidR="00D94535" w:rsidRDefault="00D94535" w:rsidP="003A14D0">
      <w:pPr>
        <w:jc w:val="center"/>
      </w:pPr>
    </w:p>
    <w:p w:rsidR="00D94535" w:rsidRDefault="00D94535" w:rsidP="003A14D0">
      <w:pPr>
        <w:jc w:val="center"/>
      </w:pPr>
    </w:p>
    <w:p w:rsidR="00D94535" w:rsidRDefault="00D94535" w:rsidP="003A14D0">
      <w:pPr>
        <w:jc w:val="center"/>
      </w:pPr>
    </w:p>
    <w:p w:rsidR="00D94535" w:rsidRDefault="00D94535" w:rsidP="003A14D0">
      <w:pPr>
        <w:jc w:val="center"/>
      </w:pPr>
    </w:p>
    <w:p w:rsidR="001E6021" w:rsidRPr="00D94535" w:rsidRDefault="001E6021" w:rsidP="003A14D0">
      <w:pPr>
        <w:jc w:val="center"/>
        <w:rPr>
          <w:b/>
          <w:bCs/>
        </w:rPr>
      </w:pPr>
      <w:r w:rsidRPr="00D94535">
        <w:rPr>
          <w:b/>
          <w:bCs/>
        </w:rPr>
        <w:lastRenderedPageBreak/>
        <w:t>ROZDZIAŁ V</w:t>
      </w:r>
    </w:p>
    <w:p w:rsidR="001E6021" w:rsidRPr="003A14D0" w:rsidRDefault="001E6021" w:rsidP="00312DF2">
      <w:pPr>
        <w:pStyle w:val="Nagwek2"/>
        <w:tabs>
          <w:tab w:val="clear" w:pos="576"/>
          <w:tab w:val="num" w:pos="0"/>
        </w:tabs>
        <w:ind w:left="0" w:firstLine="0"/>
        <w:jc w:val="center"/>
        <w:rPr>
          <w:b/>
          <w:bCs/>
        </w:rPr>
      </w:pPr>
      <w:r w:rsidRPr="00EE3999">
        <w:rPr>
          <w:b/>
          <w:bCs/>
        </w:rPr>
        <w:br/>
        <w:t xml:space="preserve">Dodatki płacowe </w:t>
      </w:r>
    </w:p>
    <w:p w:rsidR="001E6021" w:rsidRPr="00030A27" w:rsidRDefault="001E6021" w:rsidP="00030A27"/>
    <w:p w:rsidR="001E6021" w:rsidRDefault="001E6021" w:rsidP="00030A27">
      <w:pPr>
        <w:jc w:val="center"/>
        <w:rPr>
          <w:b/>
          <w:bCs/>
        </w:rPr>
      </w:pPr>
      <w:r>
        <w:rPr>
          <w:b/>
          <w:bCs/>
        </w:rPr>
        <w:t>§ 7</w:t>
      </w:r>
    </w:p>
    <w:p w:rsidR="003A14D0" w:rsidRDefault="003A14D0" w:rsidP="00030A27">
      <w:pPr>
        <w:jc w:val="center"/>
        <w:rPr>
          <w:b/>
          <w:bCs/>
        </w:rPr>
      </w:pPr>
    </w:p>
    <w:p w:rsidR="001E6021" w:rsidRPr="00EE3999" w:rsidRDefault="001E6021" w:rsidP="00D60140">
      <w:pPr>
        <w:numPr>
          <w:ilvl w:val="1"/>
          <w:numId w:val="7"/>
        </w:numPr>
        <w:tabs>
          <w:tab w:val="num" w:pos="360"/>
        </w:tabs>
        <w:ind w:left="360"/>
        <w:jc w:val="both"/>
      </w:pPr>
      <w:r w:rsidRPr="00EE3999">
        <w:t>Dodatek funkcyjny przysługuje pracowniko</w:t>
      </w:r>
      <w:r>
        <w:t>m zatrudnionym na stanowiskach:</w:t>
      </w:r>
    </w:p>
    <w:p w:rsidR="001E6021" w:rsidRPr="00EE3999" w:rsidRDefault="001E6021" w:rsidP="00D60140">
      <w:pPr>
        <w:numPr>
          <w:ilvl w:val="0"/>
          <w:numId w:val="7"/>
        </w:numPr>
        <w:jc w:val="both"/>
      </w:pPr>
      <w:r w:rsidRPr="00EE3999">
        <w:t xml:space="preserve">główny księgowy </w:t>
      </w:r>
    </w:p>
    <w:p w:rsidR="001E6021" w:rsidRPr="00EE3999" w:rsidRDefault="001E6021" w:rsidP="00D60140">
      <w:pPr>
        <w:numPr>
          <w:ilvl w:val="0"/>
          <w:numId w:val="7"/>
        </w:numPr>
        <w:jc w:val="both"/>
      </w:pPr>
      <w:r w:rsidRPr="00EE3999">
        <w:t xml:space="preserve">kierownik gospodarczy </w:t>
      </w:r>
    </w:p>
    <w:p w:rsidR="001E6021" w:rsidRDefault="001E6021" w:rsidP="00D60140">
      <w:pPr>
        <w:numPr>
          <w:ilvl w:val="0"/>
          <w:numId w:val="7"/>
        </w:numPr>
        <w:jc w:val="both"/>
      </w:pPr>
      <w:r w:rsidRPr="00EE3999">
        <w:t xml:space="preserve">szef kuchni </w:t>
      </w:r>
    </w:p>
    <w:p w:rsidR="001E6021" w:rsidRPr="006B5CE6" w:rsidRDefault="001E6021" w:rsidP="00312DF2">
      <w:pPr>
        <w:ind w:left="900"/>
        <w:jc w:val="both"/>
      </w:pPr>
      <w:r>
        <w:t xml:space="preserve">w wysokości od 10 do 60% wynagrodzenia </w:t>
      </w:r>
      <w:r w:rsidRPr="006B5CE6">
        <w:t>zasadniczego.</w:t>
      </w:r>
    </w:p>
    <w:p w:rsidR="001E6021" w:rsidRDefault="001E6021" w:rsidP="00D60140">
      <w:pPr>
        <w:numPr>
          <w:ilvl w:val="0"/>
          <w:numId w:val="16"/>
        </w:numPr>
        <w:jc w:val="both"/>
      </w:pPr>
      <w:r w:rsidRPr="00EE3999">
        <w:t xml:space="preserve">Wartość kwotową dodatku funkcyjnego dla pracownika ustala dyrektor. </w:t>
      </w:r>
    </w:p>
    <w:p w:rsidR="00E64D0B" w:rsidRPr="001242AC" w:rsidRDefault="00E64D0B" w:rsidP="00E64D0B">
      <w:pPr>
        <w:widowControl w:val="0"/>
        <w:numPr>
          <w:ilvl w:val="0"/>
          <w:numId w:val="16"/>
        </w:numPr>
        <w:suppressAutoHyphens w:val="0"/>
        <w:adjustRightInd w:val="0"/>
        <w:jc w:val="both"/>
        <w:textAlignment w:val="baseline"/>
      </w:pPr>
      <w:r w:rsidRPr="001242AC">
        <w:t>Dodatek funkcyjny jest pomniejszany o 1/30 za każdy dzień usprawiedliwionej nieobecności w pracy z powodu choroby bądź konieczności osobistego sprawowania opieki nad dzieckiem lub chorym członkiem rodziny, urlopu macierzyńskiego i rodzicielskiego.</w:t>
      </w:r>
    </w:p>
    <w:p w:rsidR="00E64D0B" w:rsidRPr="001242AC" w:rsidRDefault="00E64D0B" w:rsidP="00E64D0B">
      <w:pPr>
        <w:numPr>
          <w:ilvl w:val="0"/>
          <w:numId w:val="16"/>
        </w:numPr>
        <w:jc w:val="both"/>
      </w:pPr>
      <w:r w:rsidRPr="001242AC">
        <w:t xml:space="preserve">Dodatek funkcyjny wlicza się do podstawy wymiaru wynagrodzenia za czas choroby ustalonej zgodnie z zapisem art. 92 § 1 i 2 Kodeksu Pracy oraz wlicza się do podstawy zasiłków wypłacanych z ZUS, ustalanej na podstawie art. 41 ust. 1 ustawy z dnia 25 czerwca 1999 r. o świadczeniach pieniężnych z ubezpieczenia społecznego </w:t>
      </w:r>
      <w:r w:rsidR="00D94535">
        <w:t>w razie choroby i macierzyństwa.</w:t>
      </w:r>
    </w:p>
    <w:p w:rsidR="001E6021" w:rsidRPr="001242AC" w:rsidRDefault="001E6021" w:rsidP="008B4ECB">
      <w:pPr>
        <w:jc w:val="both"/>
      </w:pPr>
    </w:p>
    <w:p w:rsidR="001E6021" w:rsidRDefault="001E6021" w:rsidP="008B4ECB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3A14D0" w:rsidRDefault="003A14D0" w:rsidP="008B4ECB">
      <w:pPr>
        <w:jc w:val="center"/>
        <w:rPr>
          <w:b/>
          <w:bCs/>
        </w:rPr>
      </w:pPr>
    </w:p>
    <w:p w:rsidR="001E6021" w:rsidRDefault="001E6021" w:rsidP="00D60140">
      <w:pPr>
        <w:numPr>
          <w:ilvl w:val="3"/>
          <w:numId w:val="16"/>
        </w:numPr>
        <w:jc w:val="both"/>
      </w:pPr>
      <w:r w:rsidRPr="00EE3999">
        <w:t>Z tytułu okresowego zwiększenia obowiązków służbowych lub powierzenia dodatkowych zadań o wysokim stopniu złożoności lub odpowiedzialności pracownikowi może być przyznany dodatek specjalny.</w:t>
      </w:r>
    </w:p>
    <w:p w:rsidR="001E6021" w:rsidRDefault="001E6021" w:rsidP="00D60140">
      <w:pPr>
        <w:numPr>
          <w:ilvl w:val="3"/>
          <w:numId w:val="16"/>
        </w:numPr>
        <w:jc w:val="both"/>
      </w:pPr>
      <w:r w:rsidRPr="00EE3999">
        <w:t xml:space="preserve">Dodatek specjalny może być przyznany na czas określony, nie dłuższy niż jeden rok. </w:t>
      </w:r>
    </w:p>
    <w:p w:rsidR="001E6021" w:rsidRDefault="001E6021" w:rsidP="00D60140">
      <w:pPr>
        <w:numPr>
          <w:ilvl w:val="3"/>
          <w:numId w:val="16"/>
        </w:numPr>
        <w:jc w:val="both"/>
      </w:pPr>
      <w:r w:rsidRPr="00EE3999">
        <w:t xml:space="preserve">Dodatek specjalny jest wypłacany w ramach posiadanych środków na wynagrodzenia, w kwocie nieprzekraczającej 40% łącznie wynagrodzenia zasadniczego  i dodatku funkcyjnego pracownika. </w:t>
      </w:r>
    </w:p>
    <w:p w:rsidR="00E64D0B" w:rsidRPr="001242AC" w:rsidRDefault="00E64D0B" w:rsidP="00D60140">
      <w:pPr>
        <w:numPr>
          <w:ilvl w:val="3"/>
          <w:numId w:val="16"/>
        </w:numPr>
        <w:jc w:val="both"/>
      </w:pPr>
      <w:r w:rsidRPr="001242AC">
        <w:t>Dodatek specjalny jest pomniejszany o 1/30 za każdy dzień usprawiedliwionej nieobecności w pracy z powodu choroby bądź konieczności osobistego sprawowania opieki nad dzieckiem lub chorym członkiem rodziny,  urlopu macierzyńskiego i rodzicielskiego.</w:t>
      </w:r>
    </w:p>
    <w:p w:rsidR="00E64D0B" w:rsidRPr="001242AC" w:rsidRDefault="00E64D0B" w:rsidP="00D60140">
      <w:pPr>
        <w:numPr>
          <w:ilvl w:val="3"/>
          <w:numId w:val="16"/>
        </w:numPr>
        <w:jc w:val="both"/>
      </w:pPr>
      <w:r w:rsidRPr="001242AC">
        <w:t xml:space="preserve">Dodatek specjalny wlicza się do podstawy wymiaru wynagrodzenia za czas choroby ustalonej zgodnie z zapisem art. 92 § 1 i 2 Kodeksu Pracy oraz wlicza się do podstawy zasiłków wypłacanych z ZUS, ustalanej na podstawie art. 41 ust. 1 ustawy o świadczeniach pieniężnych z ubezpieczenia społecznego </w:t>
      </w:r>
      <w:r w:rsidR="00D94535">
        <w:t>w razie choroby i macierzyństwa.</w:t>
      </w:r>
    </w:p>
    <w:p w:rsidR="001E6021" w:rsidRPr="00EE3999" w:rsidRDefault="001E6021" w:rsidP="008B4ECB">
      <w:pPr>
        <w:jc w:val="both"/>
      </w:pPr>
    </w:p>
    <w:p w:rsidR="001E6021" w:rsidRDefault="001E6021" w:rsidP="008B4ECB">
      <w:pPr>
        <w:jc w:val="center"/>
        <w:rPr>
          <w:b/>
          <w:bCs/>
        </w:rPr>
      </w:pPr>
      <w:r w:rsidRPr="00EE3999">
        <w:rPr>
          <w:b/>
          <w:bCs/>
        </w:rPr>
        <w:t>§ 9.</w:t>
      </w:r>
    </w:p>
    <w:p w:rsidR="003A14D0" w:rsidRDefault="003A14D0" w:rsidP="008B4ECB">
      <w:pPr>
        <w:jc w:val="center"/>
        <w:rPr>
          <w:b/>
          <w:bCs/>
        </w:rPr>
      </w:pPr>
    </w:p>
    <w:p w:rsidR="001E6021" w:rsidRDefault="001E6021" w:rsidP="00D60140">
      <w:pPr>
        <w:numPr>
          <w:ilvl w:val="0"/>
          <w:numId w:val="8"/>
        </w:numPr>
      </w:pPr>
      <w:r w:rsidRPr="00EE3999">
        <w:t>Dodatek za wieloletnią pracę przysługuje pracownikowi po 5 latach pracy w wysokości wynoszącej 5% miesięcznego wynagrodzenia zasadniczego pracownika.</w:t>
      </w:r>
    </w:p>
    <w:p w:rsidR="001E6021" w:rsidRDefault="001E6021" w:rsidP="00D60140">
      <w:pPr>
        <w:numPr>
          <w:ilvl w:val="0"/>
          <w:numId w:val="8"/>
        </w:numPr>
      </w:pPr>
      <w:r w:rsidRPr="00EE3999">
        <w:t>Dodatek ten wzrasta o 1% za każdy dalszy rok pracy aż do osiągnięcia 20% miesięcznego wynagrodzenia zasadniczego.</w:t>
      </w:r>
    </w:p>
    <w:p w:rsidR="001E6021" w:rsidRPr="00EE3999" w:rsidRDefault="001E6021" w:rsidP="00D60140">
      <w:pPr>
        <w:numPr>
          <w:ilvl w:val="0"/>
          <w:numId w:val="8"/>
        </w:numPr>
      </w:pPr>
      <w:r w:rsidRPr="00EE3999">
        <w:t xml:space="preserve">Dodatek za wieloletnią pracę jest wypłacany w terminie wypłaty wynagrodzenia: </w:t>
      </w:r>
    </w:p>
    <w:p w:rsidR="00956301" w:rsidRDefault="001E6021" w:rsidP="00956301">
      <w:pPr>
        <w:pStyle w:val="Akapitzlist"/>
        <w:numPr>
          <w:ilvl w:val="0"/>
          <w:numId w:val="27"/>
        </w:numPr>
        <w:jc w:val="both"/>
      </w:pPr>
      <w:r w:rsidRPr="00EE3999">
        <w:lastRenderedPageBreak/>
        <w:t>począwszy od pierwszego dnia miesiąca kalendarzowego następującego po miesiącu, w którym pracownik nabył prawo do dodatku lub wyższej stawki dodatku, jeżeli nabycie prawa nastąpiło w ciągu miesiąca;</w:t>
      </w:r>
    </w:p>
    <w:p w:rsidR="001E6021" w:rsidRPr="00EE3999" w:rsidRDefault="001E6021" w:rsidP="00956301">
      <w:pPr>
        <w:pStyle w:val="Akapitzlist"/>
        <w:numPr>
          <w:ilvl w:val="0"/>
          <w:numId w:val="27"/>
        </w:numPr>
        <w:jc w:val="both"/>
      </w:pPr>
      <w:r w:rsidRPr="00EE3999">
        <w:t>za dany miesiąc, jeżeli nabycie prawa do dodatku lub wyższej stawki dodatku nastąpiło pierwszego dnia miesiąca.</w:t>
      </w:r>
    </w:p>
    <w:p w:rsidR="001E6021" w:rsidRDefault="001E6021" w:rsidP="00D60140">
      <w:pPr>
        <w:numPr>
          <w:ilvl w:val="0"/>
          <w:numId w:val="8"/>
        </w:numPr>
        <w:tabs>
          <w:tab w:val="left" w:pos="3600"/>
        </w:tabs>
        <w:jc w:val="both"/>
      </w:pPr>
      <w:r w:rsidRPr="00EE3999">
        <w:t>Dodatek za wieloletnią pracę przysługuje pracownikowi samorządowemu za dni, za które otrzymuje wynagrodzenie oraz za dni nieobecności w pracy z powodu niezdolności do pracy wskutek choroby oraz konieczności osobistego sprawowania opieki nad dzieckiem lub chorym członkiem rodziny, za które pracownik otrzymuje z tego tytułu zasiłek z ubezpieczenia społecznego.</w:t>
      </w:r>
    </w:p>
    <w:p w:rsidR="001E6021" w:rsidRDefault="001E6021" w:rsidP="00D60140">
      <w:pPr>
        <w:numPr>
          <w:ilvl w:val="0"/>
          <w:numId w:val="8"/>
        </w:numPr>
        <w:tabs>
          <w:tab w:val="left" w:pos="3600"/>
        </w:tabs>
        <w:jc w:val="both"/>
      </w:pPr>
      <w:r w:rsidRPr="00EE3999">
        <w:t>Jeżeli praca w przedszkolu stanowi dodatkowe zatrudnienie do okresu dodatkowego zatrudnienia nie podlegają zaliczeniu okresy zatrudnienia podstawowego.</w:t>
      </w:r>
    </w:p>
    <w:p w:rsidR="001E6021" w:rsidRDefault="001E6021" w:rsidP="00D60140">
      <w:pPr>
        <w:numPr>
          <w:ilvl w:val="0"/>
          <w:numId w:val="8"/>
        </w:numPr>
        <w:tabs>
          <w:tab w:val="left" w:pos="3600"/>
        </w:tabs>
        <w:jc w:val="both"/>
      </w:pPr>
      <w:r w:rsidRPr="00EE3999">
        <w:t>Pracownikowi, który wykonuje pracę w przedszkolu w ramach urlopu bezpłatnego udzielonego przez pracodawcę w celu wykonywania tej pracy, do okresu dodatkowego zatrudnienia podlegają zaliczeniu zakończone okresy zatrudnienia podstawowego oraz okres zatrudnienia u pracodawcy, który udzielił urlopu – do dnia rozpoczęcia tego urlopu.</w:t>
      </w:r>
    </w:p>
    <w:p w:rsidR="001E6021" w:rsidRPr="003A14D0" w:rsidRDefault="001E6021" w:rsidP="00D60140">
      <w:pPr>
        <w:numPr>
          <w:ilvl w:val="0"/>
          <w:numId w:val="8"/>
        </w:numPr>
        <w:tabs>
          <w:tab w:val="left" w:pos="3600"/>
        </w:tabs>
        <w:jc w:val="both"/>
      </w:pPr>
      <w:r w:rsidRPr="00EE3999">
        <w:t>Do okresów pracy uprawniających do dodatku za wieloletnią pracę wlicza się wszystkie poprzednio zakończone okresy zatrudnienia oraz inne okresy, jeżeli z mocy odrębnych przepisów podlegają one wliczeniu do okresu pracy, od którego zależą uprawnienia pracownicze.</w:t>
      </w:r>
    </w:p>
    <w:p w:rsidR="001E6021" w:rsidRDefault="001E6021" w:rsidP="008B4ECB">
      <w:pPr>
        <w:jc w:val="center"/>
        <w:rPr>
          <w:b/>
          <w:bCs/>
        </w:rPr>
      </w:pPr>
      <w:r>
        <w:rPr>
          <w:b/>
          <w:bCs/>
        </w:rPr>
        <w:t>§ 10</w:t>
      </w:r>
    </w:p>
    <w:p w:rsidR="003A14D0" w:rsidRDefault="003A14D0" w:rsidP="008B4ECB">
      <w:pPr>
        <w:jc w:val="center"/>
        <w:rPr>
          <w:b/>
          <w:bCs/>
        </w:rPr>
      </w:pPr>
    </w:p>
    <w:p w:rsidR="001E6021" w:rsidRPr="00EE3999" w:rsidRDefault="001E6021" w:rsidP="00956301">
      <w:pPr>
        <w:pStyle w:val="Akapitzlist"/>
        <w:numPr>
          <w:ilvl w:val="3"/>
          <w:numId w:val="27"/>
        </w:numPr>
        <w:ind w:left="426" w:hanging="426"/>
        <w:jc w:val="both"/>
      </w:pPr>
      <w:r w:rsidRPr="00EE3999">
        <w:t>Pracownikowi przysługuje dodatek za pracę w godzinach nadliczbowych:</w:t>
      </w:r>
    </w:p>
    <w:p w:rsidR="006B5CE6" w:rsidRDefault="001E6021" w:rsidP="00D60140">
      <w:pPr>
        <w:numPr>
          <w:ilvl w:val="0"/>
          <w:numId w:val="22"/>
        </w:numPr>
        <w:jc w:val="both"/>
      </w:pPr>
      <w:r w:rsidRPr="00EE3999">
        <w:t>100% wynagrodzenia</w:t>
      </w:r>
      <w:r>
        <w:t xml:space="preserve"> </w:t>
      </w:r>
      <w:r w:rsidR="006B5CE6">
        <w:t>zasadniczego</w:t>
      </w:r>
      <w:r w:rsidRPr="00EE3999">
        <w:t xml:space="preserve"> – za pracę w godzinach nocnych, niedziele i święta nie będące dla pracownika dniami pracy zgodnie z obowiązującym go rozkładem czasu pracy, w dniu wolnym od pracy udzielonym w zamian za pracę w niedzielę lub święto, zgodnie z obowiązującym rozkładem pracy; </w:t>
      </w:r>
    </w:p>
    <w:p w:rsidR="001E6021" w:rsidRDefault="001E6021" w:rsidP="00D60140">
      <w:pPr>
        <w:numPr>
          <w:ilvl w:val="0"/>
          <w:numId w:val="22"/>
        </w:numPr>
        <w:jc w:val="both"/>
      </w:pPr>
      <w:r w:rsidRPr="00EE3999">
        <w:t>50% wynagrodzenia – za pracę w godzinach nadliczbowych przypadających w każdym innym dniu niż określony w pkt. 1.</w:t>
      </w:r>
    </w:p>
    <w:p w:rsidR="001E6021" w:rsidRPr="00EE3999" w:rsidRDefault="001E6021" w:rsidP="0073060E">
      <w:pPr>
        <w:ind w:left="540"/>
        <w:jc w:val="both"/>
      </w:pPr>
    </w:p>
    <w:p w:rsidR="001E6021" w:rsidRDefault="001E6021" w:rsidP="0073060E">
      <w:pPr>
        <w:jc w:val="center"/>
        <w:rPr>
          <w:b/>
          <w:bCs/>
        </w:rPr>
      </w:pPr>
      <w:r>
        <w:rPr>
          <w:b/>
          <w:bCs/>
        </w:rPr>
        <w:t>§ 11</w:t>
      </w:r>
    </w:p>
    <w:p w:rsidR="003A14D0" w:rsidRDefault="003A14D0" w:rsidP="0073060E">
      <w:pPr>
        <w:jc w:val="center"/>
        <w:rPr>
          <w:b/>
          <w:bCs/>
        </w:rPr>
      </w:pPr>
    </w:p>
    <w:p w:rsidR="003A14D0" w:rsidRPr="00B40FCF" w:rsidRDefault="006B5CE6" w:rsidP="00B40FCF">
      <w:pPr>
        <w:jc w:val="both"/>
        <w:rPr>
          <w:color w:val="FF0000"/>
        </w:rPr>
      </w:pPr>
      <w:r>
        <w:t>Wynagrodzenie stanowiące podstawę obliczania dodatku, o którym mowa</w:t>
      </w:r>
      <w:r w:rsidR="004B3B3A">
        <w:t xml:space="preserve"> w </w:t>
      </w:r>
      <w:r w:rsidR="004B3B3A" w:rsidRPr="004B3B3A">
        <w:rPr>
          <w:bCs/>
        </w:rPr>
        <w:t>§ 10</w:t>
      </w:r>
      <w:r>
        <w:t>, obejmuje wynagrodzenie pracownika wynikające z jego osobistego zaszeregowania określonego stawką godzinową lub miesięczną.</w:t>
      </w:r>
    </w:p>
    <w:p w:rsidR="001E6021" w:rsidRDefault="001E6021" w:rsidP="004B3B3A">
      <w:pPr>
        <w:jc w:val="center"/>
        <w:rPr>
          <w:b/>
          <w:bCs/>
        </w:rPr>
      </w:pPr>
      <w:r>
        <w:rPr>
          <w:b/>
          <w:bCs/>
        </w:rPr>
        <w:t>§ 12</w:t>
      </w:r>
    </w:p>
    <w:p w:rsidR="003A14D0" w:rsidRDefault="003A14D0" w:rsidP="0073060E">
      <w:pPr>
        <w:jc w:val="center"/>
        <w:rPr>
          <w:b/>
          <w:bCs/>
        </w:rPr>
      </w:pPr>
    </w:p>
    <w:p w:rsidR="00897C09" w:rsidRDefault="001E6021" w:rsidP="00897C09">
      <w:pPr>
        <w:numPr>
          <w:ilvl w:val="1"/>
          <w:numId w:val="9"/>
        </w:numPr>
        <w:jc w:val="both"/>
      </w:pPr>
      <w:r w:rsidRPr="00EE3999">
        <w:t>W ramach środków na wynagrodzenie tworzy się fundusz premiowy z pr</w:t>
      </w:r>
      <w:r w:rsidR="00B40FCF">
        <w:t>zeznaczeniem na premie regulaminowe</w:t>
      </w:r>
      <w:r w:rsidRPr="00EE3999">
        <w:t xml:space="preserve"> pracowników.</w:t>
      </w:r>
    </w:p>
    <w:p w:rsidR="004058B6" w:rsidRPr="00AF4E11" w:rsidRDefault="00B40FCF" w:rsidP="00AF4E11">
      <w:pPr>
        <w:numPr>
          <w:ilvl w:val="1"/>
          <w:numId w:val="9"/>
        </w:numPr>
        <w:jc w:val="both"/>
      </w:pPr>
      <w:r>
        <w:t>Premia regulaminowa</w:t>
      </w:r>
      <w:r w:rsidR="006B5CE6">
        <w:t xml:space="preserve"> </w:t>
      </w:r>
      <w:r w:rsidR="006B5CE6" w:rsidRPr="006B5CE6">
        <w:t xml:space="preserve">– przyznawana jest </w:t>
      </w:r>
      <w:r w:rsidR="004058B6" w:rsidRPr="006B5CE6">
        <w:t xml:space="preserve">przez dyrektora jednostki </w:t>
      </w:r>
      <w:r w:rsidR="006B5CE6" w:rsidRPr="006B5CE6">
        <w:t>pracownikom</w:t>
      </w:r>
      <w:r w:rsidR="004058B6">
        <w:t xml:space="preserve">, </w:t>
      </w:r>
      <w:r w:rsidR="004058B6" w:rsidRPr="00AF4E11">
        <w:t>którzy właściwie wykonują swoje obowiązki, a w szczególności:</w:t>
      </w:r>
    </w:p>
    <w:p w:rsidR="009D31FA" w:rsidRDefault="00E70F47" w:rsidP="009D31FA">
      <w:pPr>
        <w:pStyle w:val="Akapitzlist"/>
        <w:numPr>
          <w:ilvl w:val="0"/>
          <w:numId w:val="29"/>
        </w:numPr>
      </w:pPr>
      <w:r>
        <w:t>Wykonują</w:t>
      </w:r>
      <w:r w:rsidRPr="00AF4E11">
        <w:t xml:space="preserve"> dobrą jakościowo pracę</w:t>
      </w:r>
      <w:r>
        <w:t xml:space="preserve">, </w:t>
      </w:r>
      <w:r w:rsidR="009D31FA">
        <w:t>przydzielone</w:t>
      </w:r>
      <w:r w:rsidR="009D31FA" w:rsidRPr="00AF4E11">
        <w:t xml:space="preserve"> zadania</w:t>
      </w:r>
      <w:r w:rsidR="009D31FA">
        <w:t xml:space="preserve"> </w:t>
      </w:r>
      <w:r w:rsidR="009D31FA" w:rsidRPr="00AF4E11">
        <w:t>wykonuj</w:t>
      </w:r>
      <w:r w:rsidR="009D31FA">
        <w:t xml:space="preserve">ą </w:t>
      </w:r>
      <w:r>
        <w:t>t</w:t>
      </w:r>
      <w:r w:rsidR="004058B6" w:rsidRPr="00AF4E11">
        <w:t>erminowo i prz</w:t>
      </w:r>
      <w:r w:rsidR="009D31FA">
        <w:t>y zachowaniu należytej jakości;</w:t>
      </w:r>
      <w:r w:rsidR="009D31FA" w:rsidRPr="009D31FA">
        <w:t xml:space="preserve"> </w:t>
      </w:r>
    </w:p>
    <w:p w:rsidR="00E70F47" w:rsidRDefault="00E70F47" w:rsidP="009D31FA">
      <w:pPr>
        <w:pStyle w:val="Akapitzlist"/>
        <w:numPr>
          <w:ilvl w:val="0"/>
          <w:numId w:val="29"/>
        </w:numPr>
        <w:tabs>
          <w:tab w:val="num" w:pos="1440"/>
        </w:tabs>
        <w:suppressAutoHyphens w:val="0"/>
      </w:pPr>
      <w:r w:rsidRPr="00AF4E11">
        <w:t>Prawidłowo i</w:t>
      </w:r>
      <w:r>
        <w:t xml:space="preserve"> rzetelnie wywiązują</w:t>
      </w:r>
      <w:r w:rsidRPr="00AF4E11">
        <w:t xml:space="preserve"> się z dodatkowych zadań wynikających z </w:t>
      </w:r>
      <w:r w:rsidR="009D31FA" w:rsidRPr="009D31FA">
        <w:t>potrzeb placówki</w:t>
      </w:r>
      <w:r w:rsidR="009D31FA" w:rsidRPr="00AF4E11">
        <w:t xml:space="preserve"> </w:t>
      </w:r>
      <w:r w:rsidRPr="00AF4E11">
        <w:t xml:space="preserve">i </w:t>
      </w:r>
      <w:r>
        <w:t>wyznaczonych przez przełożonego;</w:t>
      </w:r>
    </w:p>
    <w:p w:rsidR="00AF4E11" w:rsidRDefault="00E70F47" w:rsidP="00E70F47">
      <w:pPr>
        <w:pStyle w:val="Akapitzlist"/>
        <w:numPr>
          <w:ilvl w:val="0"/>
          <w:numId w:val="29"/>
        </w:numPr>
        <w:suppressAutoHyphens w:val="0"/>
        <w:jc w:val="both"/>
      </w:pPr>
      <w:r w:rsidRPr="00AF4E11">
        <w:t xml:space="preserve">Przestrzegają </w:t>
      </w:r>
      <w:r>
        <w:t>przepisów regulaminu pracy oraz ustalonego porządku pracy, s</w:t>
      </w:r>
      <w:r w:rsidR="00EE5414">
        <w:t>tosują się do p</w:t>
      </w:r>
      <w:r w:rsidR="00AF4E11" w:rsidRPr="00AF4E11">
        <w:t xml:space="preserve">unktualnego rozpoczynania </w:t>
      </w:r>
      <w:r w:rsidR="00EE5414">
        <w:t>i kończenia pracy</w:t>
      </w:r>
      <w:r>
        <w:t>,</w:t>
      </w:r>
      <w:r w:rsidRPr="00E70F47">
        <w:t xml:space="preserve"> </w:t>
      </w:r>
    </w:p>
    <w:p w:rsidR="00E70F47" w:rsidRDefault="004058B6" w:rsidP="00E70F47">
      <w:pPr>
        <w:pStyle w:val="Akapitzlist"/>
        <w:numPr>
          <w:ilvl w:val="0"/>
          <w:numId w:val="29"/>
        </w:numPr>
        <w:suppressAutoHyphens w:val="0"/>
        <w:jc w:val="both"/>
      </w:pPr>
      <w:r w:rsidRPr="00AF4E11">
        <w:t>Przestrzegają</w:t>
      </w:r>
      <w:r w:rsidR="00AF4E11">
        <w:t xml:space="preserve"> zasad współżycia społecznego:</w:t>
      </w:r>
      <w:r w:rsidR="00E70F47" w:rsidRPr="00E70F47">
        <w:t xml:space="preserve"> </w:t>
      </w:r>
      <w:r w:rsidR="00E70F47">
        <w:t>p</w:t>
      </w:r>
      <w:r w:rsidR="00E70F47" w:rsidRPr="00AF4E11">
        <w:t>osiada</w:t>
      </w:r>
      <w:r w:rsidR="00E70F47">
        <w:t>ją</w:t>
      </w:r>
      <w:r w:rsidR="00E70F47" w:rsidRPr="00AF4E11">
        <w:t xml:space="preserve"> umiejęt</w:t>
      </w:r>
      <w:r w:rsidR="00E70F47">
        <w:t>ność pracy w zespole, okazują</w:t>
      </w:r>
      <w:r w:rsidR="00E70F47" w:rsidRPr="00AF4E11">
        <w:t xml:space="preserve"> pomoc innym</w:t>
      </w:r>
      <w:r w:rsidR="00E70F47">
        <w:t>, zachowują</w:t>
      </w:r>
      <w:r w:rsidR="00E70F47" w:rsidRPr="00AF4E11">
        <w:t xml:space="preserve"> się w stosunku do dzieci, rodziców, współpracowników oraz klientów przedszkola w sposób kulturalny</w:t>
      </w:r>
    </w:p>
    <w:p w:rsidR="009D31FA" w:rsidRDefault="00E70F47" w:rsidP="009D31FA">
      <w:pPr>
        <w:pStyle w:val="Akapitzlist"/>
        <w:numPr>
          <w:ilvl w:val="0"/>
          <w:numId w:val="29"/>
        </w:numPr>
        <w:suppressAutoHyphens w:val="0"/>
        <w:jc w:val="both"/>
      </w:pPr>
      <w:r>
        <w:lastRenderedPageBreak/>
        <w:t>Wykazują</w:t>
      </w:r>
      <w:r w:rsidR="004058B6" w:rsidRPr="00AF4E11">
        <w:t xml:space="preserve"> inicjatywę, za</w:t>
      </w:r>
      <w:r w:rsidR="009D31FA">
        <w:t>interesowanie ulepszeniem pracy:</w:t>
      </w:r>
      <w:r>
        <w:t xml:space="preserve"> </w:t>
      </w:r>
    </w:p>
    <w:p w:rsidR="009D31FA" w:rsidRDefault="00E70F47" w:rsidP="009D31FA">
      <w:pPr>
        <w:pStyle w:val="Akapitzlist"/>
        <w:numPr>
          <w:ilvl w:val="0"/>
          <w:numId w:val="31"/>
        </w:numPr>
        <w:suppressAutoHyphens w:val="0"/>
        <w:jc w:val="both"/>
      </w:pPr>
      <w:r>
        <w:t>z</w:t>
      </w:r>
      <w:r w:rsidR="004058B6" w:rsidRPr="00AF4E11">
        <w:t>głasza</w:t>
      </w:r>
      <w:r>
        <w:t>ją</w:t>
      </w:r>
      <w:r w:rsidR="009D31FA">
        <w:t xml:space="preserve"> wnioski usprawniające pracę,</w:t>
      </w:r>
    </w:p>
    <w:p w:rsidR="009D31FA" w:rsidRDefault="009D31FA" w:rsidP="009D31FA">
      <w:pPr>
        <w:pStyle w:val="Akapitzlist"/>
        <w:numPr>
          <w:ilvl w:val="0"/>
          <w:numId w:val="31"/>
        </w:numPr>
        <w:suppressAutoHyphens w:val="0"/>
        <w:jc w:val="both"/>
      </w:pPr>
      <w:r>
        <w:t>d</w:t>
      </w:r>
      <w:r w:rsidRPr="00AF4E11">
        <w:t>bają o stan techniczny pr</w:t>
      </w:r>
      <w:r>
        <w:t xml:space="preserve">zydzielonych urządzeń, sprzętu, </w:t>
      </w:r>
      <w:r w:rsidRPr="00AF4E11">
        <w:t>narzędzi, środków ochrony indywidualnej</w:t>
      </w:r>
    </w:p>
    <w:p w:rsidR="009D31FA" w:rsidRDefault="009D31FA" w:rsidP="009D31FA">
      <w:pPr>
        <w:pStyle w:val="Akapitzlist"/>
        <w:numPr>
          <w:ilvl w:val="0"/>
          <w:numId w:val="31"/>
        </w:numPr>
        <w:suppressAutoHyphens w:val="0"/>
        <w:jc w:val="both"/>
      </w:pPr>
      <w:r>
        <w:t>reagują</w:t>
      </w:r>
      <w:r w:rsidRPr="00AF4E11">
        <w:t xml:space="preserve"> na przejawy niszczenia mienia pracodawcy</w:t>
      </w:r>
      <w:r>
        <w:t>;</w:t>
      </w:r>
      <w:r w:rsidRPr="00AF4E11">
        <w:t xml:space="preserve"> </w:t>
      </w:r>
    </w:p>
    <w:p w:rsidR="009D31FA" w:rsidRDefault="009D31FA" w:rsidP="009D31FA">
      <w:pPr>
        <w:pStyle w:val="Akapitzlist"/>
        <w:numPr>
          <w:ilvl w:val="0"/>
          <w:numId w:val="31"/>
        </w:numPr>
        <w:suppressAutoHyphens w:val="0"/>
        <w:jc w:val="both"/>
      </w:pPr>
      <w:r>
        <w:t>wykazują</w:t>
      </w:r>
      <w:r w:rsidR="004058B6" w:rsidRPr="00AF4E11">
        <w:t xml:space="preserve"> dbałość o oszczędzanie energii, itp.,</w:t>
      </w:r>
    </w:p>
    <w:p w:rsidR="004058B6" w:rsidRDefault="00E70F47" w:rsidP="009D31FA">
      <w:pPr>
        <w:pStyle w:val="Akapitzlist"/>
        <w:numPr>
          <w:ilvl w:val="0"/>
          <w:numId w:val="29"/>
        </w:numPr>
        <w:suppressAutoHyphens w:val="0"/>
        <w:jc w:val="both"/>
      </w:pPr>
      <w:r>
        <w:t>Właściwie reagują</w:t>
      </w:r>
      <w:r w:rsidR="004058B6" w:rsidRPr="00AF4E11">
        <w:t xml:space="preserve"> na sytuacje mogące stanowić zagrożenie dla zdrowia i życia dzieci i pracowników.</w:t>
      </w:r>
    </w:p>
    <w:p w:rsidR="009D31FA" w:rsidRDefault="009D31FA" w:rsidP="009D31FA">
      <w:pPr>
        <w:tabs>
          <w:tab w:val="left" w:pos="2160"/>
        </w:tabs>
        <w:suppressAutoHyphens w:val="0"/>
        <w:jc w:val="both"/>
      </w:pPr>
    </w:p>
    <w:p w:rsidR="004058B6" w:rsidRPr="00AF4E11" w:rsidRDefault="004058B6" w:rsidP="009D31FA">
      <w:pPr>
        <w:pStyle w:val="Akapitzlist"/>
        <w:numPr>
          <w:ilvl w:val="1"/>
          <w:numId w:val="9"/>
        </w:numPr>
        <w:tabs>
          <w:tab w:val="left" w:pos="2160"/>
        </w:tabs>
        <w:suppressAutoHyphens w:val="0"/>
        <w:jc w:val="both"/>
      </w:pPr>
      <w:r w:rsidRPr="00AF4E11">
        <w:t>Pracownik może być pozbawiony prawa do premii lub jej części w przypadku:</w:t>
      </w:r>
    </w:p>
    <w:p w:rsidR="00D12145" w:rsidRDefault="00D12145" w:rsidP="00D12145">
      <w:pPr>
        <w:pStyle w:val="Akapitzlist"/>
        <w:numPr>
          <w:ilvl w:val="0"/>
          <w:numId w:val="30"/>
        </w:numPr>
        <w:tabs>
          <w:tab w:val="left" w:pos="3240"/>
        </w:tabs>
        <w:suppressAutoHyphens w:val="0"/>
        <w:jc w:val="both"/>
      </w:pPr>
      <w:r>
        <w:t>naruszenia</w:t>
      </w:r>
      <w:r w:rsidRPr="00AF4E11">
        <w:t xml:space="preserve"> podstawowych obowiązków pracownika</w:t>
      </w:r>
      <w:r>
        <w:t>:</w:t>
      </w:r>
      <w:r w:rsidRPr="00AF4E11">
        <w:t xml:space="preserve"> </w:t>
      </w:r>
      <w:r w:rsidR="004058B6" w:rsidRPr="00AF4E11">
        <w:t xml:space="preserve">nieprzestrzegania </w:t>
      </w:r>
      <w:r w:rsidR="009D31FA" w:rsidRPr="00AF4E11">
        <w:t>regulaminu pracy, dyscypliny</w:t>
      </w:r>
      <w:r>
        <w:t xml:space="preserve"> pracy</w:t>
      </w:r>
      <w:r w:rsidR="009D31FA" w:rsidRPr="00AF4E11">
        <w:t xml:space="preserve">, przepisów BHP i p.poż.; </w:t>
      </w:r>
    </w:p>
    <w:p w:rsidR="00D12145" w:rsidRPr="00AF4E11" w:rsidRDefault="00D12145" w:rsidP="00D12145">
      <w:pPr>
        <w:numPr>
          <w:ilvl w:val="0"/>
          <w:numId w:val="30"/>
        </w:numPr>
        <w:tabs>
          <w:tab w:val="left" w:pos="3240"/>
        </w:tabs>
        <w:suppressAutoHyphens w:val="0"/>
        <w:jc w:val="both"/>
      </w:pPr>
      <w:r w:rsidRPr="00AF4E11">
        <w:t>niedokładnego i niesumiennego wykonywania poleceń przełożonych;</w:t>
      </w:r>
    </w:p>
    <w:p w:rsidR="00D12145" w:rsidRPr="00AF4E11" w:rsidRDefault="00D12145" w:rsidP="00D12145">
      <w:pPr>
        <w:numPr>
          <w:ilvl w:val="0"/>
          <w:numId w:val="30"/>
        </w:numPr>
        <w:tabs>
          <w:tab w:val="left" w:pos="3240"/>
        </w:tabs>
        <w:suppressAutoHyphens w:val="0"/>
        <w:jc w:val="both"/>
      </w:pPr>
      <w:r>
        <w:t>niewłaściwego wykonywania  przydzielonych zadań wynikających</w:t>
      </w:r>
      <w:r w:rsidRPr="00AF4E11">
        <w:t xml:space="preserve"> z zakresu czynności; </w:t>
      </w:r>
    </w:p>
    <w:p w:rsidR="004058B6" w:rsidRPr="00AF4E11" w:rsidRDefault="00D12145" w:rsidP="00AF4E11">
      <w:pPr>
        <w:numPr>
          <w:ilvl w:val="0"/>
          <w:numId w:val="30"/>
        </w:numPr>
        <w:tabs>
          <w:tab w:val="left" w:pos="3240"/>
        </w:tabs>
        <w:suppressAutoHyphens w:val="0"/>
        <w:jc w:val="both"/>
      </w:pPr>
      <w:r>
        <w:t>braku</w:t>
      </w:r>
      <w:r w:rsidRPr="00AF4E11">
        <w:t xml:space="preserve"> dba</w:t>
      </w:r>
      <w:r>
        <w:t>łości</w:t>
      </w:r>
      <w:r w:rsidRPr="00AF4E11">
        <w:t xml:space="preserve"> o powierzony sprzęt</w:t>
      </w:r>
      <w:r>
        <w:t xml:space="preserve"> lub spowodowania</w:t>
      </w:r>
      <w:r w:rsidR="004058B6" w:rsidRPr="00AF4E11">
        <w:t xml:space="preserve"> szkody w mieniu pracodawcy; </w:t>
      </w:r>
    </w:p>
    <w:p w:rsidR="004058B6" w:rsidRPr="00AF4E11" w:rsidRDefault="004058B6" w:rsidP="00AF4E11">
      <w:pPr>
        <w:numPr>
          <w:ilvl w:val="0"/>
          <w:numId w:val="30"/>
        </w:numPr>
        <w:tabs>
          <w:tab w:val="left" w:pos="3240"/>
        </w:tabs>
        <w:suppressAutoHyphens w:val="0"/>
        <w:jc w:val="both"/>
      </w:pPr>
      <w:r w:rsidRPr="00AF4E11">
        <w:t xml:space="preserve">ukaranie pracownika jedną z kar porządkowych przewidywanych w Kodeksie Pracy; </w:t>
      </w:r>
    </w:p>
    <w:p w:rsidR="004058B6" w:rsidRPr="00AF4E11" w:rsidRDefault="00D12145" w:rsidP="00AF4E11">
      <w:pPr>
        <w:numPr>
          <w:ilvl w:val="0"/>
          <w:numId w:val="30"/>
        </w:numPr>
        <w:tabs>
          <w:tab w:val="left" w:pos="3240"/>
        </w:tabs>
        <w:suppressAutoHyphens w:val="0"/>
        <w:jc w:val="both"/>
      </w:pPr>
      <w:r>
        <w:t>samowolnego</w:t>
      </w:r>
      <w:r w:rsidR="004058B6" w:rsidRPr="00AF4E11">
        <w:t xml:space="preserve"> opuszcza</w:t>
      </w:r>
      <w:r>
        <w:t>nia stanowiska</w:t>
      </w:r>
      <w:r w:rsidR="004058B6" w:rsidRPr="00AF4E11">
        <w:t xml:space="preserve"> pracy;</w:t>
      </w:r>
    </w:p>
    <w:p w:rsidR="00D12145" w:rsidRDefault="00D12145" w:rsidP="00AF4E11">
      <w:pPr>
        <w:numPr>
          <w:ilvl w:val="0"/>
          <w:numId w:val="30"/>
        </w:numPr>
        <w:tabs>
          <w:tab w:val="left" w:pos="3240"/>
        </w:tabs>
        <w:suppressAutoHyphens w:val="0"/>
        <w:jc w:val="both"/>
      </w:pPr>
      <w:r>
        <w:t>braku usprawiedliwienia</w:t>
      </w:r>
      <w:r w:rsidR="004058B6" w:rsidRPr="00AF4E11">
        <w:t xml:space="preserve"> co najmniej </w:t>
      </w:r>
      <w:r>
        <w:t xml:space="preserve">jednego </w:t>
      </w:r>
      <w:r w:rsidR="004058B6" w:rsidRPr="00AF4E11">
        <w:t>dnia nieobecności w pracy;</w:t>
      </w:r>
    </w:p>
    <w:p w:rsidR="004058B6" w:rsidRPr="00AF4E11" w:rsidRDefault="00D12145" w:rsidP="00AF4E11">
      <w:pPr>
        <w:numPr>
          <w:ilvl w:val="0"/>
          <w:numId w:val="30"/>
        </w:numPr>
        <w:tabs>
          <w:tab w:val="left" w:pos="3240"/>
        </w:tabs>
        <w:suppressAutoHyphens w:val="0"/>
        <w:jc w:val="both"/>
      </w:pPr>
      <w:r>
        <w:t>przebywania</w:t>
      </w:r>
      <w:r w:rsidR="004058B6" w:rsidRPr="00AF4E11">
        <w:t xml:space="preserve"> na terenie przedszkola w stanie wskazującym na spożycie alkoholu</w:t>
      </w:r>
      <w:r>
        <w:t xml:space="preserve"> lub środków odurzających</w:t>
      </w:r>
      <w:r w:rsidR="004058B6" w:rsidRPr="00AF4E11">
        <w:t xml:space="preserve">; </w:t>
      </w:r>
    </w:p>
    <w:p w:rsidR="004058B6" w:rsidRDefault="004058B6" w:rsidP="00D12145"/>
    <w:p w:rsidR="002E1477" w:rsidRDefault="002E1477" w:rsidP="00D60140">
      <w:pPr>
        <w:numPr>
          <w:ilvl w:val="1"/>
          <w:numId w:val="9"/>
        </w:numPr>
        <w:jc w:val="both"/>
      </w:pPr>
      <w:r>
        <w:t xml:space="preserve">Podstawą </w:t>
      </w:r>
      <w:r w:rsidR="00B40FCF">
        <w:t xml:space="preserve">indywidualnego </w:t>
      </w:r>
      <w:r>
        <w:t xml:space="preserve">obliczenia premii </w:t>
      </w:r>
      <w:r w:rsidR="00B40FCF">
        <w:t xml:space="preserve">regulaminowej </w:t>
      </w:r>
      <w:r>
        <w:t>jest wynagrodzenie zasadnicze wynikające ze stawki osobistego zaszeregowania za czas efektywnie przepracowany.</w:t>
      </w:r>
    </w:p>
    <w:p w:rsidR="00431E1B" w:rsidRPr="00431E1B" w:rsidRDefault="00431E1B" w:rsidP="00D60140">
      <w:pPr>
        <w:numPr>
          <w:ilvl w:val="1"/>
          <w:numId w:val="9"/>
        </w:numPr>
        <w:jc w:val="both"/>
      </w:pPr>
      <w:r>
        <w:rPr>
          <w:color w:val="000000"/>
        </w:rPr>
        <w:t>Premi</w:t>
      </w:r>
      <w:r w:rsidRPr="00833EE8">
        <w:rPr>
          <w:color w:val="000000"/>
        </w:rPr>
        <w:t xml:space="preserve">a jest pomniejszana o 1/30 za każdy dzień usprawiedliwionej nieobecności </w:t>
      </w:r>
      <w:r>
        <w:rPr>
          <w:color w:val="000000"/>
        </w:rPr>
        <w:br/>
      </w:r>
      <w:r w:rsidRPr="00833EE8">
        <w:rPr>
          <w:color w:val="000000"/>
        </w:rPr>
        <w:t xml:space="preserve">w pracy z powodu choroby bądź konieczności osobistego sprawowania opieki nad dzieckiem </w:t>
      </w:r>
      <w:r>
        <w:rPr>
          <w:color w:val="000000"/>
        </w:rPr>
        <w:t xml:space="preserve">lub chorym członkiem rodziny, </w:t>
      </w:r>
      <w:r w:rsidRPr="00833EE8">
        <w:rPr>
          <w:color w:val="000000"/>
        </w:rPr>
        <w:t xml:space="preserve"> urlopu macierzyńskiego</w:t>
      </w:r>
      <w:r>
        <w:rPr>
          <w:color w:val="000000"/>
        </w:rPr>
        <w:t xml:space="preserve"> i rodzicielskiego.</w:t>
      </w:r>
    </w:p>
    <w:p w:rsidR="00431E1B" w:rsidRPr="00431E1B" w:rsidRDefault="00431E1B" w:rsidP="00D60140">
      <w:pPr>
        <w:numPr>
          <w:ilvl w:val="1"/>
          <w:numId w:val="9"/>
        </w:numPr>
        <w:jc w:val="both"/>
      </w:pPr>
      <w:r>
        <w:rPr>
          <w:color w:val="000000"/>
        </w:rPr>
        <w:t xml:space="preserve">Premię </w:t>
      </w:r>
      <w:r w:rsidRPr="00833EE8">
        <w:rPr>
          <w:color w:val="000000"/>
        </w:rPr>
        <w:t xml:space="preserve">wlicza się do podstawy wymiaru wynagrodzenia za czas choroby ustalonej </w:t>
      </w:r>
      <w:r w:rsidRPr="007C3E76">
        <w:rPr>
          <w:color w:val="000000"/>
        </w:rPr>
        <w:t xml:space="preserve">zgodnie z zapisem art. 92 § 1 i 2 Kodeksu Pracy oraz wlicza się do podstawy zasiłków wypłacanych z ZUS, ustalanej na podstawie art. 41 ust. 1 ustawy z dnia 25 czerwca 1999 o świadczeniach pieniężnych z ubezpieczenia społecznego w razie choroby </w:t>
      </w:r>
      <w:r>
        <w:rPr>
          <w:color w:val="000000"/>
        </w:rPr>
        <w:br/>
      </w:r>
      <w:r w:rsidR="00D94535">
        <w:rPr>
          <w:color w:val="000000"/>
        </w:rPr>
        <w:t>i macierzyństwa.</w:t>
      </w:r>
    </w:p>
    <w:p w:rsidR="001E6021" w:rsidRPr="00EE3999" w:rsidRDefault="00431E1B" w:rsidP="00613A53">
      <w:pPr>
        <w:numPr>
          <w:ilvl w:val="1"/>
          <w:numId w:val="9"/>
        </w:numPr>
        <w:jc w:val="both"/>
      </w:pPr>
      <w:r>
        <w:t>Premia nie wykorzystana w danym miesiącu z powodu jej obniżenia u pracowników może być przydzielona innym pracownikom w danym lub następnych miesiącach roku kalendarzowego, ze szczególnym uwzględnieniem pracowników, zastępujących nieobecnych.</w:t>
      </w:r>
    </w:p>
    <w:p w:rsidR="001E6021" w:rsidRDefault="001E6021" w:rsidP="0073060E">
      <w:pPr>
        <w:jc w:val="center"/>
        <w:rPr>
          <w:b/>
          <w:bCs/>
        </w:rPr>
      </w:pPr>
      <w:r>
        <w:rPr>
          <w:b/>
          <w:bCs/>
        </w:rPr>
        <w:t>§ 13</w:t>
      </w:r>
    </w:p>
    <w:p w:rsidR="003A14D0" w:rsidRDefault="003A14D0" w:rsidP="0073060E">
      <w:pPr>
        <w:jc w:val="center"/>
        <w:rPr>
          <w:b/>
          <w:bCs/>
        </w:rPr>
      </w:pPr>
    </w:p>
    <w:p w:rsidR="006B5CE6" w:rsidRDefault="006B5CE6" w:rsidP="00D60140">
      <w:pPr>
        <w:numPr>
          <w:ilvl w:val="0"/>
          <w:numId w:val="21"/>
        </w:numPr>
        <w:jc w:val="both"/>
      </w:pPr>
      <w:r w:rsidRPr="006B5CE6">
        <w:t>Pracownikowi wykonującymi pracę w porze nocnej, przysługuje dodatkowe wynagrodzenie za każdą godzinę pracy w porze nocnej w wysokości 20% godzinowej stawki wynagrodzenia zasadniczego wynikającego z minimalnego wynagrodzenia za prace ustalonego na podstawie Kodeksu Pracy, nie niższe niż 20 %, wynikające z osobistego zaszeregowania pracownika.</w:t>
      </w:r>
    </w:p>
    <w:p w:rsidR="001E6021" w:rsidRDefault="001E6021" w:rsidP="00D60140">
      <w:pPr>
        <w:numPr>
          <w:ilvl w:val="0"/>
          <w:numId w:val="21"/>
        </w:numPr>
        <w:ind w:hanging="299"/>
        <w:jc w:val="both"/>
      </w:pPr>
      <w:r w:rsidRPr="00EE3999">
        <w:t>Pora nocna obejmuje 8 godzin, w godzinach 21</w:t>
      </w:r>
      <w:r w:rsidRPr="00EE3999">
        <w:rPr>
          <w:vertAlign w:val="superscript"/>
        </w:rPr>
        <w:t>00</w:t>
      </w:r>
      <w:r w:rsidRPr="00EE3999">
        <w:t xml:space="preserve"> – 5</w:t>
      </w:r>
      <w:r w:rsidRPr="00EE3999">
        <w:rPr>
          <w:vertAlign w:val="superscript"/>
        </w:rPr>
        <w:t>00</w:t>
      </w:r>
      <w:r w:rsidRPr="00EE3999">
        <w:t>.</w:t>
      </w:r>
    </w:p>
    <w:p w:rsidR="003A14D0" w:rsidRDefault="003A14D0" w:rsidP="0073060E">
      <w:pPr>
        <w:tabs>
          <w:tab w:val="left" w:pos="7200"/>
        </w:tabs>
        <w:jc w:val="both"/>
      </w:pPr>
    </w:p>
    <w:p w:rsidR="00482B2D" w:rsidRDefault="00482B2D" w:rsidP="0073060E">
      <w:pPr>
        <w:tabs>
          <w:tab w:val="left" w:pos="7200"/>
        </w:tabs>
        <w:jc w:val="both"/>
      </w:pPr>
    </w:p>
    <w:p w:rsidR="00482B2D" w:rsidRDefault="00482B2D" w:rsidP="0073060E">
      <w:pPr>
        <w:tabs>
          <w:tab w:val="left" w:pos="7200"/>
        </w:tabs>
        <w:jc w:val="both"/>
      </w:pPr>
    </w:p>
    <w:p w:rsidR="00482B2D" w:rsidRDefault="00482B2D" w:rsidP="0073060E">
      <w:pPr>
        <w:tabs>
          <w:tab w:val="left" w:pos="7200"/>
        </w:tabs>
        <w:jc w:val="both"/>
      </w:pPr>
    </w:p>
    <w:p w:rsidR="001E6021" w:rsidRPr="00EE3999" w:rsidRDefault="001E6021" w:rsidP="0073060E">
      <w:pPr>
        <w:tabs>
          <w:tab w:val="left" w:pos="7200"/>
        </w:tabs>
        <w:jc w:val="both"/>
      </w:pPr>
    </w:p>
    <w:p w:rsidR="001E6021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lastRenderedPageBreak/>
        <w:t>ROZDZIAŁ VI</w:t>
      </w:r>
    </w:p>
    <w:p w:rsidR="001E6021" w:rsidRPr="00EE3999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br/>
        <w:t xml:space="preserve"> Pieniężne świadczenia związane z pracą</w:t>
      </w:r>
    </w:p>
    <w:p w:rsidR="001E6021" w:rsidRPr="00EE3999" w:rsidRDefault="001E6021" w:rsidP="00EE3999">
      <w:pPr>
        <w:jc w:val="both"/>
        <w:rPr>
          <w:b/>
          <w:bCs/>
        </w:rPr>
      </w:pPr>
    </w:p>
    <w:p w:rsidR="001E6021" w:rsidRDefault="001E6021" w:rsidP="00312DF2">
      <w:pPr>
        <w:jc w:val="center"/>
        <w:rPr>
          <w:b/>
          <w:bCs/>
        </w:rPr>
      </w:pPr>
      <w:r>
        <w:rPr>
          <w:b/>
          <w:bCs/>
        </w:rPr>
        <w:t>§ 14</w:t>
      </w:r>
    </w:p>
    <w:p w:rsidR="001E6021" w:rsidRDefault="001E6021" w:rsidP="00D841B6">
      <w:pPr>
        <w:rPr>
          <w:b/>
          <w:bCs/>
        </w:rPr>
      </w:pPr>
    </w:p>
    <w:p w:rsidR="002E1477" w:rsidRDefault="002E1477" w:rsidP="00D60140">
      <w:pPr>
        <w:numPr>
          <w:ilvl w:val="2"/>
          <w:numId w:val="10"/>
        </w:numPr>
        <w:jc w:val="both"/>
      </w:pPr>
      <w:r>
        <w:t xml:space="preserve">Nagroda jubileuszowa przysługuje w wysokości: </w:t>
      </w:r>
    </w:p>
    <w:p w:rsidR="002E1477" w:rsidRDefault="002E1477" w:rsidP="00D60140">
      <w:pPr>
        <w:numPr>
          <w:ilvl w:val="1"/>
          <w:numId w:val="10"/>
        </w:numPr>
        <w:jc w:val="both"/>
      </w:pPr>
      <w:r>
        <w:t>po 20 latach pracy – 75% wynagrodzenia miesięcznego</w:t>
      </w:r>
    </w:p>
    <w:p w:rsidR="002E1477" w:rsidRDefault="002E1477" w:rsidP="00D60140">
      <w:pPr>
        <w:numPr>
          <w:ilvl w:val="1"/>
          <w:numId w:val="10"/>
        </w:numPr>
        <w:jc w:val="both"/>
      </w:pPr>
      <w:r>
        <w:t>po 25 latach pracy – 100% wynagrodzenia miesięcznego</w:t>
      </w:r>
    </w:p>
    <w:p w:rsidR="002E1477" w:rsidRDefault="002E1477" w:rsidP="00D60140">
      <w:pPr>
        <w:numPr>
          <w:ilvl w:val="1"/>
          <w:numId w:val="10"/>
        </w:numPr>
        <w:jc w:val="both"/>
      </w:pPr>
      <w:r>
        <w:t>po 30 latach pracy – 150% wynagrodzenia miesięcznego</w:t>
      </w:r>
    </w:p>
    <w:p w:rsidR="002E1477" w:rsidRDefault="002E1477" w:rsidP="00D60140">
      <w:pPr>
        <w:numPr>
          <w:ilvl w:val="1"/>
          <w:numId w:val="10"/>
        </w:numPr>
        <w:jc w:val="both"/>
      </w:pPr>
      <w:r>
        <w:t>po 35 latach pracy – 200% wynagrodzenia miesięcznego</w:t>
      </w:r>
    </w:p>
    <w:p w:rsidR="002E1477" w:rsidRDefault="002E1477" w:rsidP="00D60140">
      <w:pPr>
        <w:numPr>
          <w:ilvl w:val="1"/>
          <w:numId w:val="10"/>
        </w:numPr>
        <w:jc w:val="both"/>
      </w:pPr>
      <w:r>
        <w:t>po 40 latach pracy – 300% wynagrodzenia miesięcznego</w:t>
      </w:r>
    </w:p>
    <w:p w:rsidR="002E1477" w:rsidRDefault="002E1477" w:rsidP="00D60140">
      <w:pPr>
        <w:numPr>
          <w:ilvl w:val="1"/>
          <w:numId w:val="10"/>
        </w:numPr>
        <w:jc w:val="both"/>
      </w:pPr>
      <w:r>
        <w:t>po 45 latach pracy – 400% wynagrodzenia miesięcznego</w:t>
      </w:r>
    </w:p>
    <w:p w:rsidR="002E1477" w:rsidRDefault="002E1477" w:rsidP="002E1477">
      <w:pPr>
        <w:ind w:left="720"/>
        <w:jc w:val="both"/>
      </w:pPr>
      <w:r>
        <w:t>Wynagrodzenie o którym mowa, oblicza się według zasad obowiązujących przy ustalaniu ekwiwalentu pieniężnego za urlop wypoczynkowy</w:t>
      </w:r>
      <w:r w:rsidR="004B3B3A">
        <w:t>.</w:t>
      </w:r>
    </w:p>
    <w:p w:rsidR="001E6021" w:rsidRPr="00EE3999" w:rsidRDefault="001E6021" w:rsidP="00D60140">
      <w:pPr>
        <w:numPr>
          <w:ilvl w:val="1"/>
          <w:numId w:val="11"/>
        </w:numPr>
        <w:jc w:val="both"/>
      </w:pPr>
      <w:r w:rsidRPr="00EE3999">
        <w:t xml:space="preserve">Pracownik nabywa prawo do nagrody jubileuszowej w dniu upływu okresu uprawniającego do tej nagrody albo w dniu wejścia w życie przepisów wprowadzających nagrody jubileuszowe. </w:t>
      </w:r>
    </w:p>
    <w:p w:rsidR="001E6021" w:rsidRPr="00EE3999" w:rsidRDefault="001E6021" w:rsidP="00D60140">
      <w:pPr>
        <w:numPr>
          <w:ilvl w:val="1"/>
          <w:numId w:val="11"/>
        </w:numPr>
        <w:tabs>
          <w:tab w:val="left" w:pos="3600"/>
        </w:tabs>
        <w:jc w:val="both"/>
      </w:pPr>
      <w:r w:rsidRPr="00EE3999">
        <w:t>W razie równoczesnego pozostawania więcej niż w jednym stosunku pracy, do okresu pracy uprawniającego do nagrody jubileuszowej wlicza się jeden z tych okresów.</w:t>
      </w:r>
    </w:p>
    <w:p w:rsidR="001E6021" w:rsidRPr="00EE3999" w:rsidRDefault="001E6021" w:rsidP="00D60140">
      <w:pPr>
        <w:numPr>
          <w:ilvl w:val="1"/>
          <w:numId w:val="11"/>
        </w:numPr>
        <w:tabs>
          <w:tab w:val="left" w:pos="3600"/>
        </w:tabs>
        <w:jc w:val="both"/>
      </w:pPr>
      <w:r w:rsidRPr="00EE3999">
        <w:t>Pracownikowi, który wykonuje pracę w przedszkolu w ramach urlopu bezpłatnego udzielonego przez pracodawcę w celu wykonywania tej pracy, do okresu uprawniającego do nagrody jubileuszowej wlicza się okres zatrudnienia u tego pracodawcy do dnia rozpoczęcia tego urlopu.</w:t>
      </w:r>
    </w:p>
    <w:p w:rsidR="001E6021" w:rsidRPr="00EE3999" w:rsidRDefault="001E6021" w:rsidP="00D60140">
      <w:pPr>
        <w:numPr>
          <w:ilvl w:val="1"/>
          <w:numId w:val="11"/>
        </w:numPr>
        <w:tabs>
          <w:tab w:val="left" w:pos="3600"/>
        </w:tabs>
        <w:jc w:val="both"/>
      </w:pPr>
      <w:r w:rsidRPr="00EE3999">
        <w:t xml:space="preserve">Jeżeli w aktach osobowych brak jest odpowiedniej dokumentacji, warunkiem ustalenia prawa do nagrody jubileuszowej jest udokumentowanie przez pracownika prawa do tej nagrody. </w:t>
      </w:r>
    </w:p>
    <w:p w:rsidR="001E6021" w:rsidRPr="00EE3999" w:rsidRDefault="001E6021" w:rsidP="00D60140">
      <w:pPr>
        <w:numPr>
          <w:ilvl w:val="1"/>
          <w:numId w:val="11"/>
        </w:numPr>
        <w:tabs>
          <w:tab w:val="left" w:pos="3600"/>
        </w:tabs>
        <w:jc w:val="both"/>
      </w:pPr>
      <w:r w:rsidRPr="00EE3999">
        <w:t>Nagrodę jubileuszową wypłaca się niezwłocznie po nabyciu przez pracownika prawa do tej nagrody.</w:t>
      </w:r>
    </w:p>
    <w:p w:rsidR="001E6021" w:rsidRDefault="001E6021" w:rsidP="00D60140">
      <w:pPr>
        <w:numPr>
          <w:ilvl w:val="1"/>
          <w:numId w:val="11"/>
        </w:numPr>
        <w:tabs>
          <w:tab w:val="left" w:pos="3600"/>
        </w:tabs>
        <w:jc w:val="both"/>
      </w:pPr>
      <w:r w:rsidRPr="00EE3999">
        <w:t>Podstawę naliczenia nagrody jubileuszowej stanowi wynagrodzenie przysługujące pracownikowi w dniu nabycia prawa do nagrody jubileuszowej.</w:t>
      </w:r>
    </w:p>
    <w:p w:rsidR="001E6021" w:rsidRPr="00EE3999" w:rsidRDefault="001E6021" w:rsidP="00D60140">
      <w:pPr>
        <w:numPr>
          <w:ilvl w:val="1"/>
          <w:numId w:val="11"/>
        </w:numPr>
        <w:tabs>
          <w:tab w:val="left" w:pos="3600"/>
        </w:tabs>
        <w:jc w:val="both"/>
      </w:pPr>
      <w:r w:rsidRPr="00EE3999">
        <w:t>W razie ustania stosunku pracy w związku z przejściem na emeryturę lub rentę z tytułu niezdolności do pracy, któremu do nabycia prawa do nagrody jubileuszowej brakuje mniej niż 12 miesięcy, licząc od dnia rozwiązania stosunku pracy nagrodę tę wypłaca się w dniu rozwiązania stosunku pracy.</w:t>
      </w:r>
    </w:p>
    <w:p w:rsidR="001E6021" w:rsidRPr="00EE3999" w:rsidRDefault="001E6021" w:rsidP="00D60140">
      <w:pPr>
        <w:numPr>
          <w:ilvl w:val="1"/>
          <w:numId w:val="11"/>
        </w:numPr>
        <w:jc w:val="both"/>
      </w:pPr>
      <w:r w:rsidRPr="00EE3999">
        <w:t xml:space="preserve">Jeżeli w dniu wejścia w życie przepisów, wprowadzających </w:t>
      </w:r>
      <w:proofErr w:type="spellStart"/>
      <w:r w:rsidRPr="00EE3999">
        <w:t>zaliczalność</w:t>
      </w:r>
      <w:proofErr w:type="spellEnd"/>
      <w:r w:rsidRPr="00EE3999">
        <w:t xml:space="preserve"> do okresów uprawniających do świadczeń pracowniczych okresów niepodlegających dotychczas wliczeniu upływa okres uprawniający pracownika do dwóch lub więcej nagród jubileuszowych, wypłaca się tylko jedną nagrodę – najwyższą.</w:t>
      </w:r>
    </w:p>
    <w:p w:rsidR="001E6021" w:rsidRPr="00EE3999" w:rsidRDefault="001E6021" w:rsidP="00D60140">
      <w:pPr>
        <w:numPr>
          <w:ilvl w:val="1"/>
          <w:numId w:val="11"/>
        </w:numPr>
        <w:jc w:val="both"/>
      </w:pPr>
      <w:r w:rsidRPr="00EE3999">
        <w:t xml:space="preserve">Pracownikowi, który w dniu wejścia w życie przepisów, o których mowa w ust. 9 ma okres zatrudnienia wraz z innymi okresami wliczanymi do tego okresu, dłuższy niż wymagany do nagrody jubileuszowej danego stopnia, a w ciągu 12 miesięcy od tego dnia upłynie okres uprawniający go do nabycia nagrody jubileuszowej wyższego stopnia, nagrodę niższą wypłaca się w pełnej wysokości, a w dniu nabycia prawa do nagrody wyższej – różnicę między kwotą nagrody wyższej a kwotą nagrody niższej. </w:t>
      </w:r>
    </w:p>
    <w:p w:rsidR="001E6021" w:rsidRPr="00EE3999" w:rsidRDefault="001E6021" w:rsidP="00D60140">
      <w:pPr>
        <w:numPr>
          <w:ilvl w:val="1"/>
          <w:numId w:val="11"/>
        </w:numPr>
        <w:tabs>
          <w:tab w:val="left" w:pos="3600"/>
        </w:tabs>
        <w:jc w:val="both"/>
      </w:pPr>
      <w:r w:rsidRPr="00EE3999">
        <w:t xml:space="preserve"> Przepisy ust. 9 i 10 mają odpowiednie zastosowanie w razie, gdy w dniu, w którym pracownik udokumentował swoje prawo do nagrody jubileuszowej, był uprawniony do nagrody wyższego stopnia oraz w razie, gdy pracownik prawo to nabędzie w ciągu 12 miesięcy od tego dnia.</w:t>
      </w:r>
    </w:p>
    <w:p w:rsidR="001E6021" w:rsidRPr="00EE3999" w:rsidRDefault="001E6021" w:rsidP="00D60140">
      <w:pPr>
        <w:numPr>
          <w:ilvl w:val="1"/>
          <w:numId w:val="11"/>
        </w:numPr>
        <w:tabs>
          <w:tab w:val="left" w:pos="3600"/>
        </w:tabs>
        <w:jc w:val="both"/>
      </w:pPr>
      <w:r w:rsidRPr="00EE3999">
        <w:lastRenderedPageBreak/>
        <w:t xml:space="preserve">Wypłata nagrody jubileuszowej następuje „z urzędu” tj. bez wniosku pracownika, niezwłocznie po nabyciu do niej prawa. </w:t>
      </w:r>
    </w:p>
    <w:p w:rsidR="001E6021" w:rsidRPr="00EE3999" w:rsidRDefault="001E6021" w:rsidP="00EE3999">
      <w:pPr>
        <w:jc w:val="both"/>
      </w:pPr>
    </w:p>
    <w:p w:rsidR="001E6021" w:rsidRDefault="001E6021" w:rsidP="0073060E">
      <w:pPr>
        <w:jc w:val="center"/>
        <w:rPr>
          <w:b/>
          <w:bCs/>
        </w:rPr>
      </w:pPr>
      <w:r>
        <w:rPr>
          <w:b/>
          <w:bCs/>
        </w:rPr>
        <w:t>§ 15</w:t>
      </w:r>
    </w:p>
    <w:p w:rsidR="001E6021" w:rsidRDefault="001E6021" w:rsidP="0073060E">
      <w:pPr>
        <w:jc w:val="center"/>
        <w:rPr>
          <w:b/>
          <w:bCs/>
        </w:rPr>
      </w:pPr>
    </w:p>
    <w:p w:rsidR="00663189" w:rsidRPr="001242AC" w:rsidRDefault="00663189" w:rsidP="00D60140">
      <w:pPr>
        <w:numPr>
          <w:ilvl w:val="0"/>
          <w:numId w:val="18"/>
        </w:numPr>
        <w:jc w:val="both"/>
      </w:pPr>
      <w:r w:rsidRPr="001242AC">
        <w:t>W związku z przejściem na emeryturę lub rentę z tytułu niezdolności do pracy przysługuje jednorazowa odprawa w wysokości;</w:t>
      </w:r>
    </w:p>
    <w:p w:rsidR="002E1477" w:rsidRDefault="002E1477" w:rsidP="00D60140">
      <w:pPr>
        <w:numPr>
          <w:ilvl w:val="1"/>
          <w:numId w:val="18"/>
        </w:numPr>
        <w:jc w:val="both"/>
      </w:pPr>
      <w:r>
        <w:t>po 10 latach – dwumiesięcznego wynagrodzenia,</w:t>
      </w:r>
    </w:p>
    <w:p w:rsidR="002E1477" w:rsidRDefault="002E1477" w:rsidP="00D60140">
      <w:pPr>
        <w:numPr>
          <w:ilvl w:val="1"/>
          <w:numId w:val="18"/>
        </w:numPr>
        <w:jc w:val="both"/>
      </w:pPr>
      <w:r>
        <w:t>po 15 latach – trzymiesięcznego wynagrodzenia,</w:t>
      </w:r>
    </w:p>
    <w:p w:rsidR="002E1477" w:rsidRDefault="002E1477" w:rsidP="00D60140">
      <w:pPr>
        <w:numPr>
          <w:ilvl w:val="1"/>
          <w:numId w:val="18"/>
        </w:numPr>
        <w:jc w:val="both"/>
      </w:pPr>
      <w:r>
        <w:t>po 20 latach – sześciomiesięcznego wynagrodzenia.</w:t>
      </w:r>
    </w:p>
    <w:p w:rsidR="00431E1B" w:rsidRPr="00EE3999" w:rsidRDefault="002E1477" w:rsidP="001242AC">
      <w:pPr>
        <w:ind w:left="360"/>
        <w:jc w:val="both"/>
      </w:pPr>
      <w:r>
        <w:t>Wynagrodzenie o którym mow</w:t>
      </w:r>
      <w:r w:rsidR="004B3B3A">
        <w:t>a w punkcie 1</w:t>
      </w:r>
      <w:r>
        <w:t>, oblicza się według zasad obowiązujących przy ustalaniu ekwiwalentu pieniężnego za urlop wypoczynkowy.</w:t>
      </w:r>
    </w:p>
    <w:p w:rsidR="001E6021" w:rsidRPr="00EE3999" w:rsidRDefault="001E6021" w:rsidP="00D60140">
      <w:pPr>
        <w:numPr>
          <w:ilvl w:val="0"/>
          <w:numId w:val="18"/>
        </w:numPr>
        <w:tabs>
          <w:tab w:val="left" w:pos="3600"/>
        </w:tabs>
        <w:jc w:val="both"/>
      </w:pPr>
      <w:r w:rsidRPr="00EE3999">
        <w:t>Pracownik, który otrzymał odprawę w związku z przejściem na rentę lub emeryturę nie może ponownie nabyć do niej prawa, zgodnie z art. 92 §</w:t>
      </w:r>
      <w:r w:rsidR="004416AE">
        <w:t xml:space="preserve"> 2 Kodeksu P</w:t>
      </w:r>
      <w:r w:rsidRPr="00EE3999">
        <w:t xml:space="preserve">racy. </w:t>
      </w:r>
    </w:p>
    <w:p w:rsidR="001E6021" w:rsidRPr="00EE3999" w:rsidRDefault="001E6021" w:rsidP="00D60140">
      <w:pPr>
        <w:numPr>
          <w:ilvl w:val="1"/>
          <w:numId w:val="12"/>
        </w:numPr>
        <w:tabs>
          <w:tab w:val="left" w:pos="3600"/>
        </w:tabs>
        <w:jc w:val="both"/>
      </w:pPr>
      <w:r w:rsidRPr="00EE3999">
        <w:t>Do okresów pracy uprawniających do jednorazowej odprawy w związku z przejściem na emeryturę lub rentę z tytułu niezdolności do pracy wlicza się wszystkie poprzednie zakończone okresy zatrudnienia oraz inne okresy, jeżeli z mocy odrębnych przepisów podlegają one wliczeniu do okresu pracy, od którego zależą uprawnienia pracownicze.</w:t>
      </w:r>
    </w:p>
    <w:p w:rsidR="001E6021" w:rsidRPr="00EE3999" w:rsidRDefault="001E6021" w:rsidP="00D60140">
      <w:pPr>
        <w:numPr>
          <w:ilvl w:val="1"/>
          <w:numId w:val="12"/>
        </w:numPr>
        <w:tabs>
          <w:tab w:val="left" w:pos="3600"/>
        </w:tabs>
        <w:jc w:val="both"/>
      </w:pPr>
      <w:r w:rsidRPr="00EE3999">
        <w:t>Jednorazowa odprawa w związku z przejściem na emeryturę lub rentę z tytułu niezdolności do pracy jest wypłacana w dniu ustania stosunku pracy.</w:t>
      </w:r>
    </w:p>
    <w:p w:rsidR="001E6021" w:rsidRDefault="001E6021" w:rsidP="00EE3999">
      <w:pPr>
        <w:jc w:val="both"/>
        <w:rPr>
          <w:b/>
          <w:bCs/>
          <w:highlight w:val="red"/>
        </w:rPr>
      </w:pPr>
    </w:p>
    <w:p w:rsidR="001E6021" w:rsidRDefault="001E6021" w:rsidP="00312DF2">
      <w:pPr>
        <w:jc w:val="center"/>
        <w:rPr>
          <w:b/>
          <w:bCs/>
        </w:rPr>
      </w:pPr>
      <w:r>
        <w:rPr>
          <w:b/>
          <w:bCs/>
        </w:rPr>
        <w:t>§ 16</w:t>
      </w:r>
    </w:p>
    <w:p w:rsidR="001E6021" w:rsidRDefault="001E6021" w:rsidP="00312DF2">
      <w:pPr>
        <w:jc w:val="center"/>
        <w:rPr>
          <w:b/>
          <w:bCs/>
        </w:rPr>
      </w:pPr>
    </w:p>
    <w:p w:rsidR="001E6021" w:rsidRDefault="001E6021" w:rsidP="00D60140">
      <w:pPr>
        <w:numPr>
          <w:ilvl w:val="3"/>
          <w:numId w:val="12"/>
        </w:numPr>
      </w:pPr>
      <w:r w:rsidRPr="00312DF2">
        <w:t>W ramach środków na wynagrodzenia tworzy się fundusz nagród pracowników za szczególne osiągnięcia zawodowe, zwany dalej funduszem nagród, w wysokości 1% planowanego osobowego funduszu płac.</w:t>
      </w:r>
    </w:p>
    <w:p w:rsidR="001E6021" w:rsidRDefault="001E6021" w:rsidP="00D60140">
      <w:pPr>
        <w:numPr>
          <w:ilvl w:val="3"/>
          <w:numId w:val="12"/>
        </w:numPr>
      </w:pPr>
      <w:r w:rsidRPr="00EE3999">
        <w:t xml:space="preserve">Decyzję o przyznaniu nagród podejmuje dyrektor. </w:t>
      </w:r>
    </w:p>
    <w:p w:rsidR="00D94535" w:rsidRPr="00D94535" w:rsidRDefault="00431E1B" w:rsidP="00D94535">
      <w:pPr>
        <w:numPr>
          <w:ilvl w:val="3"/>
          <w:numId w:val="12"/>
        </w:numPr>
        <w:rPr>
          <w:b/>
          <w:bCs/>
        </w:rPr>
      </w:pPr>
      <w:r w:rsidRPr="001242AC">
        <w:t xml:space="preserve">Nagroda przysługuje w okresie pobierania wynagrodzenia za czas choroby oraz zasiłków wypłacanych z ZUS. W związku z tym nagrody nie wlicza się do podstawy wymiaru wynagrodzenia za czas choroby ustalonej zgodnie z zapisem art. 92 § 1 i 2 Kodeksu Pracy oraz nie wlicza się do podstawy zasiłków wypłacanych z ZUS, ustalanej na podstawie art. 41 ust. 1 ustawy z dnia 25 czerwca 1999 r. o świadczeniach pieniężnych z ubezpieczenia społecznego </w:t>
      </w:r>
      <w:r w:rsidR="00D94535">
        <w:t>w razie choroby i macierzyństwa.</w:t>
      </w:r>
    </w:p>
    <w:p w:rsidR="00D94535" w:rsidRPr="00D94535" w:rsidRDefault="00D94535" w:rsidP="00D94535">
      <w:pPr>
        <w:rPr>
          <w:b/>
          <w:bCs/>
        </w:rPr>
      </w:pPr>
    </w:p>
    <w:p w:rsidR="001E6021" w:rsidRPr="00D94535" w:rsidRDefault="001E6021" w:rsidP="004643C2">
      <w:pPr>
        <w:ind w:left="360"/>
        <w:jc w:val="center"/>
        <w:rPr>
          <w:b/>
          <w:bCs/>
        </w:rPr>
      </w:pPr>
      <w:r w:rsidRPr="00D94535">
        <w:rPr>
          <w:b/>
          <w:bCs/>
        </w:rPr>
        <w:t>ROZDZIAŁ VII</w:t>
      </w:r>
    </w:p>
    <w:p w:rsidR="001E6021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br/>
        <w:t>Sposoby i terminy wypłaty wynagrodzeń i pozostałych należności pracowniczych</w:t>
      </w:r>
    </w:p>
    <w:p w:rsidR="001E6021" w:rsidRPr="00EE3999" w:rsidRDefault="001E6021" w:rsidP="00EE3999">
      <w:pPr>
        <w:jc w:val="center"/>
        <w:rPr>
          <w:b/>
          <w:bCs/>
        </w:rPr>
      </w:pPr>
    </w:p>
    <w:p w:rsidR="001E6021" w:rsidRDefault="001E6021" w:rsidP="0073060E">
      <w:pPr>
        <w:pStyle w:val="Tytu"/>
      </w:pPr>
      <w:r>
        <w:t>§ 17</w:t>
      </w:r>
    </w:p>
    <w:p w:rsidR="001E6021" w:rsidRPr="00EC6A25" w:rsidRDefault="001E6021" w:rsidP="00EC6A25"/>
    <w:p w:rsidR="001E6021" w:rsidRDefault="001E6021" w:rsidP="00D60140">
      <w:pPr>
        <w:pStyle w:val="Tytu"/>
        <w:numPr>
          <w:ilvl w:val="0"/>
          <w:numId w:val="13"/>
        </w:numPr>
        <w:jc w:val="left"/>
        <w:rPr>
          <w:b w:val="0"/>
          <w:bCs w:val="0"/>
        </w:rPr>
      </w:pPr>
      <w:r w:rsidRPr="00EE3999">
        <w:rPr>
          <w:b w:val="0"/>
          <w:bCs w:val="0"/>
        </w:rPr>
        <w:t>Wypłata wynagrodzenia dla pracowników niebędących nauczycielami odbywa się z dołu do ostatniego dnia każdego miesiąca.</w:t>
      </w:r>
    </w:p>
    <w:p w:rsidR="001E6021" w:rsidRDefault="001E6021" w:rsidP="00D60140">
      <w:pPr>
        <w:pStyle w:val="Tytu"/>
        <w:numPr>
          <w:ilvl w:val="0"/>
          <w:numId w:val="13"/>
        </w:numPr>
        <w:jc w:val="left"/>
        <w:rPr>
          <w:b w:val="0"/>
          <w:bCs w:val="0"/>
        </w:rPr>
      </w:pPr>
      <w:r w:rsidRPr="00EE3999">
        <w:rPr>
          <w:b w:val="0"/>
          <w:bCs w:val="0"/>
        </w:rPr>
        <w:t>W przypadku, gdy termin wypłaty przypada na dzień wolny od pracy, wypłaty dokonuje się w dniu poprzedzającym dzień wolny.</w:t>
      </w:r>
    </w:p>
    <w:p w:rsidR="001E6021" w:rsidRDefault="001E6021" w:rsidP="00D60140">
      <w:pPr>
        <w:pStyle w:val="Tytu"/>
        <w:numPr>
          <w:ilvl w:val="0"/>
          <w:numId w:val="13"/>
        </w:numPr>
        <w:jc w:val="left"/>
        <w:rPr>
          <w:b w:val="0"/>
          <w:bCs w:val="0"/>
        </w:rPr>
      </w:pPr>
      <w:r w:rsidRPr="00EE3999">
        <w:rPr>
          <w:b w:val="0"/>
          <w:bCs w:val="0"/>
        </w:rPr>
        <w:t>Wypłata wynagrodzenia lub zasiłków za dni niezdolności do pracy w razie choroby i macierzyństwa  dokonywana jest w terminie wypłaty wynagrodzenia, w przypadku do starczenia zaświadczenia o niezdolności do pracy p</w:t>
      </w:r>
      <w:r>
        <w:rPr>
          <w:b w:val="0"/>
          <w:bCs w:val="0"/>
        </w:rPr>
        <w:t xml:space="preserve">o terminie wypłaty, świadczenie </w:t>
      </w:r>
      <w:r w:rsidRPr="00EE3999">
        <w:rPr>
          <w:b w:val="0"/>
          <w:bCs w:val="0"/>
        </w:rPr>
        <w:t>wypłacane jest do końca następnego miesiąca.</w:t>
      </w:r>
    </w:p>
    <w:p w:rsidR="001E6021" w:rsidRDefault="001E6021" w:rsidP="00D60140">
      <w:pPr>
        <w:pStyle w:val="Tytu"/>
        <w:numPr>
          <w:ilvl w:val="0"/>
          <w:numId w:val="13"/>
        </w:numPr>
        <w:jc w:val="left"/>
        <w:rPr>
          <w:b w:val="0"/>
          <w:bCs w:val="0"/>
        </w:rPr>
      </w:pPr>
      <w:r w:rsidRPr="00EE3999">
        <w:rPr>
          <w:b w:val="0"/>
          <w:bCs w:val="0"/>
        </w:rPr>
        <w:lastRenderedPageBreak/>
        <w:t>Pracodawca, na wniosek pracownika jest zobowiązany do udostępnienia mu dokumentacji płacowej do wglądu oraz przekazania odcinka listy płac zawierającego wszystkie składniki wynagrodzenia.</w:t>
      </w:r>
    </w:p>
    <w:p w:rsidR="001E6021" w:rsidRDefault="001E6021" w:rsidP="00D60140">
      <w:pPr>
        <w:pStyle w:val="Tytu"/>
        <w:numPr>
          <w:ilvl w:val="0"/>
          <w:numId w:val="13"/>
        </w:numPr>
        <w:jc w:val="left"/>
        <w:rPr>
          <w:b w:val="0"/>
          <w:bCs w:val="0"/>
        </w:rPr>
      </w:pPr>
      <w:r w:rsidRPr="00EE3999">
        <w:rPr>
          <w:b w:val="0"/>
          <w:bCs w:val="0"/>
        </w:rPr>
        <w:t>Premie i inne świadczenia wypłacane są w ciągu jednego miesiąca od dnia ich przyznania.</w:t>
      </w:r>
    </w:p>
    <w:p w:rsidR="001E6021" w:rsidRPr="00EE3999" w:rsidRDefault="001E6021" w:rsidP="00D60140">
      <w:pPr>
        <w:pStyle w:val="Tytu"/>
        <w:numPr>
          <w:ilvl w:val="0"/>
          <w:numId w:val="13"/>
        </w:numPr>
        <w:jc w:val="left"/>
        <w:rPr>
          <w:b w:val="0"/>
          <w:bCs w:val="0"/>
        </w:rPr>
      </w:pPr>
      <w:r w:rsidRPr="00EE3999">
        <w:rPr>
          <w:b w:val="0"/>
          <w:bCs w:val="0"/>
        </w:rPr>
        <w:t>Na pisemny wniosek pracownika wynagrodzenie i inne należności ze stosunku pracy mogą być przekazywane na wskazane przez niego konto bankowe.</w:t>
      </w:r>
    </w:p>
    <w:p w:rsidR="001E6021" w:rsidRDefault="001E6021" w:rsidP="00EE3999">
      <w:pPr>
        <w:pStyle w:val="Tytu"/>
        <w:jc w:val="left"/>
      </w:pPr>
    </w:p>
    <w:p w:rsidR="001E6021" w:rsidRPr="0073060E" w:rsidRDefault="001E6021" w:rsidP="0073060E"/>
    <w:p w:rsidR="001E6021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t>ROZDZIAŁ VIII</w:t>
      </w:r>
    </w:p>
    <w:p w:rsidR="001E6021" w:rsidRPr="00EE3999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br/>
        <w:t>Postanowienia końcowe</w:t>
      </w:r>
    </w:p>
    <w:p w:rsidR="001E6021" w:rsidRPr="00EE3999" w:rsidRDefault="001E6021" w:rsidP="00EE3999">
      <w:pPr>
        <w:pStyle w:val="Tytu"/>
        <w:jc w:val="left"/>
        <w:rPr>
          <w:b w:val="0"/>
          <w:bCs w:val="0"/>
        </w:rPr>
      </w:pPr>
    </w:p>
    <w:p w:rsidR="001E6021" w:rsidRDefault="001E6021" w:rsidP="00EC6A25">
      <w:pPr>
        <w:pStyle w:val="Tytu"/>
      </w:pPr>
      <w:r>
        <w:t>§ 18</w:t>
      </w:r>
    </w:p>
    <w:p w:rsidR="001E6021" w:rsidRPr="00EC6A25" w:rsidRDefault="001E6021" w:rsidP="00EC6A25"/>
    <w:p w:rsidR="001E6021" w:rsidRPr="00EE3999" w:rsidRDefault="001E6021" w:rsidP="00D60140">
      <w:pPr>
        <w:pStyle w:val="Tytu"/>
        <w:numPr>
          <w:ilvl w:val="0"/>
          <w:numId w:val="14"/>
        </w:numPr>
        <w:jc w:val="left"/>
        <w:rPr>
          <w:b w:val="0"/>
          <w:bCs w:val="0"/>
        </w:rPr>
      </w:pPr>
      <w:r w:rsidRPr="00EE3999">
        <w:rPr>
          <w:b w:val="0"/>
          <w:bCs w:val="0"/>
        </w:rPr>
        <w:t>Pracownikom zatrudnionym w niepełnym wymiarze czasu pracy wynagrodzenie zasadnicze i inne składniki wynagrodzenia przysługują w wysokości proporcjonalnej do wymiaru czasu pracy określonego w umowie o pracę.</w:t>
      </w:r>
    </w:p>
    <w:p w:rsidR="00B40FCF" w:rsidRPr="006C5716" w:rsidRDefault="001E6021" w:rsidP="006C5716">
      <w:pPr>
        <w:pStyle w:val="Tytu"/>
        <w:numPr>
          <w:ilvl w:val="0"/>
          <w:numId w:val="14"/>
        </w:numPr>
        <w:tabs>
          <w:tab w:val="left" w:pos="7200"/>
        </w:tabs>
        <w:jc w:val="left"/>
        <w:rPr>
          <w:b w:val="0"/>
          <w:bCs w:val="0"/>
        </w:rPr>
      </w:pPr>
      <w:r w:rsidRPr="00B40FCF">
        <w:rPr>
          <w:b w:val="0"/>
          <w:bCs w:val="0"/>
        </w:rPr>
        <w:t>Regulamin</w:t>
      </w:r>
      <w:r w:rsidR="006C5716">
        <w:rPr>
          <w:b w:val="0"/>
          <w:bCs w:val="0"/>
        </w:rPr>
        <w:t xml:space="preserve"> podlega upublicznieniu poprzez umieszczenie jego treści na łamach BIP.</w:t>
      </w:r>
    </w:p>
    <w:p w:rsidR="001E6021" w:rsidRPr="00B40FCF" w:rsidRDefault="001E6021" w:rsidP="00D60140">
      <w:pPr>
        <w:pStyle w:val="Tytu"/>
        <w:numPr>
          <w:ilvl w:val="0"/>
          <w:numId w:val="14"/>
        </w:numPr>
        <w:tabs>
          <w:tab w:val="left" w:pos="7200"/>
        </w:tabs>
        <w:jc w:val="left"/>
        <w:rPr>
          <w:b w:val="0"/>
          <w:bCs w:val="0"/>
        </w:rPr>
      </w:pPr>
      <w:r w:rsidRPr="00B40FCF">
        <w:rPr>
          <w:b w:val="0"/>
          <w:bCs w:val="0"/>
        </w:rPr>
        <w:t xml:space="preserve">Wszelkie zmiany Regulaminu następują w formie pisemnej w trybie obowiązującym dla jego ustalania. </w:t>
      </w:r>
    </w:p>
    <w:p w:rsidR="001E6021" w:rsidRPr="00EE3999" w:rsidRDefault="001E6021" w:rsidP="00D60140">
      <w:pPr>
        <w:pStyle w:val="Tytu"/>
        <w:numPr>
          <w:ilvl w:val="0"/>
          <w:numId w:val="14"/>
        </w:numPr>
        <w:tabs>
          <w:tab w:val="left" w:pos="7200"/>
        </w:tabs>
        <w:jc w:val="left"/>
        <w:rPr>
          <w:b w:val="0"/>
          <w:bCs w:val="0"/>
        </w:rPr>
      </w:pPr>
      <w:r w:rsidRPr="00EE3999">
        <w:rPr>
          <w:b w:val="0"/>
          <w:bCs w:val="0"/>
        </w:rPr>
        <w:t>Regulamin został uzgodniony z zakładowymi organizacjami związkowymi działającymi p</w:t>
      </w:r>
      <w:r w:rsidR="008A5345">
        <w:rPr>
          <w:b w:val="0"/>
          <w:bCs w:val="0"/>
        </w:rPr>
        <w:t>rzy Przedszkolu Publicznym Nr 6.</w:t>
      </w:r>
    </w:p>
    <w:p w:rsidR="001E6021" w:rsidRPr="00EE3999" w:rsidRDefault="001E6021" w:rsidP="00D60140">
      <w:pPr>
        <w:pStyle w:val="Tytu"/>
        <w:numPr>
          <w:ilvl w:val="0"/>
          <w:numId w:val="14"/>
        </w:numPr>
        <w:tabs>
          <w:tab w:val="left" w:pos="7200"/>
        </w:tabs>
        <w:jc w:val="left"/>
        <w:rPr>
          <w:b w:val="0"/>
          <w:bCs w:val="0"/>
        </w:rPr>
      </w:pPr>
      <w:r w:rsidRPr="00EE3999">
        <w:rPr>
          <w:b w:val="0"/>
          <w:bCs w:val="0"/>
        </w:rPr>
        <w:t>W sprawach nie uregulowanych niniejszym regulaminem mają zastosowanie powszechnie obowiązujące przepisy prawa pracy.</w:t>
      </w:r>
    </w:p>
    <w:p w:rsidR="001E6021" w:rsidRPr="00EE3999" w:rsidRDefault="001E6021" w:rsidP="00EE3999">
      <w:pPr>
        <w:rPr>
          <w:b/>
          <w:bCs/>
        </w:rPr>
      </w:pPr>
    </w:p>
    <w:p w:rsidR="001E6021" w:rsidRPr="00EE3999" w:rsidRDefault="001E6021" w:rsidP="00EE3999">
      <w:pPr>
        <w:rPr>
          <w:b/>
          <w:bCs/>
        </w:rPr>
      </w:pPr>
    </w:p>
    <w:p w:rsidR="001E6021" w:rsidRDefault="001E6021" w:rsidP="00EE3999">
      <w:pPr>
        <w:rPr>
          <w:b/>
          <w:bCs/>
        </w:rPr>
      </w:pPr>
    </w:p>
    <w:p w:rsidR="0027746C" w:rsidRDefault="0027746C" w:rsidP="00EE3999">
      <w:pPr>
        <w:rPr>
          <w:b/>
          <w:bCs/>
        </w:rPr>
      </w:pPr>
    </w:p>
    <w:p w:rsidR="0027746C" w:rsidRPr="00482B2D" w:rsidRDefault="0027746C" w:rsidP="0027746C">
      <w:pPr>
        <w:suppressAutoHyphens w:val="0"/>
        <w:rPr>
          <w:b/>
          <w:sz w:val="22"/>
          <w:szCs w:val="22"/>
          <w:lang w:eastAsia="pl-PL"/>
        </w:rPr>
      </w:pPr>
      <w:r w:rsidRPr="00482B2D">
        <w:rPr>
          <w:b/>
          <w:sz w:val="22"/>
          <w:szCs w:val="22"/>
          <w:lang w:eastAsia="pl-PL"/>
        </w:rPr>
        <w:t>Uzgodniono ze Związkami Zawodowymi:</w:t>
      </w:r>
    </w:p>
    <w:p w:rsidR="0027746C" w:rsidRPr="00482B2D" w:rsidRDefault="0027746C" w:rsidP="0027746C">
      <w:pPr>
        <w:suppressAutoHyphens w:val="0"/>
        <w:rPr>
          <w:sz w:val="22"/>
          <w:szCs w:val="22"/>
          <w:lang w:eastAsia="pl-PL"/>
        </w:rPr>
      </w:pPr>
    </w:p>
    <w:p w:rsidR="0027746C" w:rsidRPr="00482B2D" w:rsidRDefault="0027746C" w:rsidP="0027746C">
      <w:pPr>
        <w:suppressAutoHyphens w:val="0"/>
        <w:rPr>
          <w:sz w:val="22"/>
          <w:szCs w:val="22"/>
          <w:lang w:eastAsia="pl-PL"/>
        </w:rPr>
      </w:pPr>
    </w:p>
    <w:p w:rsidR="0027746C" w:rsidRPr="00482B2D" w:rsidRDefault="0027746C" w:rsidP="0027746C">
      <w:pPr>
        <w:suppressAutoHyphens w:val="0"/>
        <w:rPr>
          <w:sz w:val="22"/>
          <w:szCs w:val="22"/>
          <w:lang w:eastAsia="pl-PL"/>
        </w:rPr>
      </w:pPr>
      <w:r w:rsidRPr="00482B2D">
        <w:rPr>
          <w:sz w:val="22"/>
          <w:szCs w:val="22"/>
          <w:lang w:eastAsia="pl-PL"/>
        </w:rPr>
        <w:t>Organizacje związkowe:                                                                      Dyrektor:</w:t>
      </w:r>
    </w:p>
    <w:p w:rsidR="0027746C" w:rsidRPr="00482B2D" w:rsidRDefault="0027746C" w:rsidP="0027746C">
      <w:pPr>
        <w:suppressAutoHyphens w:val="0"/>
        <w:rPr>
          <w:sz w:val="22"/>
          <w:szCs w:val="22"/>
          <w:lang w:eastAsia="pl-PL"/>
        </w:rPr>
      </w:pPr>
    </w:p>
    <w:p w:rsidR="0027746C" w:rsidRPr="00482B2D" w:rsidRDefault="0027746C" w:rsidP="0027746C">
      <w:pPr>
        <w:suppressAutoHyphens w:val="0"/>
        <w:rPr>
          <w:sz w:val="22"/>
          <w:szCs w:val="22"/>
          <w:lang w:eastAsia="pl-PL"/>
        </w:rPr>
      </w:pPr>
      <w:r w:rsidRPr="00482B2D">
        <w:rPr>
          <w:sz w:val="22"/>
          <w:szCs w:val="22"/>
          <w:lang w:eastAsia="pl-PL"/>
        </w:rPr>
        <w:t xml:space="preserve"> ………………</w:t>
      </w:r>
      <w:r>
        <w:rPr>
          <w:sz w:val="22"/>
          <w:szCs w:val="22"/>
          <w:lang w:eastAsia="pl-PL"/>
        </w:rPr>
        <w:t>…….</w:t>
      </w:r>
      <w:r w:rsidRPr="00482B2D">
        <w:rPr>
          <w:sz w:val="22"/>
          <w:szCs w:val="22"/>
          <w:lang w:eastAsia="pl-PL"/>
        </w:rPr>
        <w:t xml:space="preserve">….                                            </w:t>
      </w:r>
      <w:r>
        <w:rPr>
          <w:sz w:val="22"/>
          <w:szCs w:val="22"/>
          <w:lang w:eastAsia="pl-PL"/>
        </w:rPr>
        <w:t xml:space="preserve">                         ………..</w:t>
      </w:r>
      <w:r w:rsidRPr="00482B2D">
        <w:rPr>
          <w:sz w:val="22"/>
          <w:szCs w:val="22"/>
          <w:lang w:eastAsia="pl-PL"/>
        </w:rPr>
        <w:t xml:space="preserve"> …………..………</w:t>
      </w:r>
    </w:p>
    <w:p w:rsidR="0027746C" w:rsidRDefault="0027746C" w:rsidP="00EE3999">
      <w:pPr>
        <w:rPr>
          <w:b/>
          <w:bCs/>
        </w:rPr>
      </w:pPr>
    </w:p>
    <w:p w:rsidR="0027746C" w:rsidRDefault="0027746C" w:rsidP="00EE3999">
      <w:pPr>
        <w:rPr>
          <w:b/>
          <w:bCs/>
        </w:rPr>
      </w:pPr>
    </w:p>
    <w:p w:rsidR="0027746C" w:rsidRDefault="0027746C" w:rsidP="00EE3999">
      <w:pPr>
        <w:rPr>
          <w:b/>
          <w:bCs/>
        </w:rPr>
      </w:pPr>
    </w:p>
    <w:p w:rsidR="0027746C" w:rsidRDefault="0027746C" w:rsidP="00EE3999">
      <w:pPr>
        <w:rPr>
          <w:b/>
          <w:bCs/>
        </w:rPr>
      </w:pPr>
    </w:p>
    <w:p w:rsidR="0027746C" w:rsidRDefault="0027746C" w:rsidP="00EE3999">
      <w:pPr>
        <w:rPr>
          <w:b/>
          <w:bCs/>
        </w:rPr>
      </w:pPr>
    </w:p>
    <w:p w:rsidR="0027746C" w:rsidRDefault="0027746C" w:rsidP="00EE3999">
      <w:pPr>
        <w:rPr>
          <w:b/>
          <w:bCs/>
        </w:rPr>
      </w:pPr>
    </w:p>
    <w:p w:rsidR="0027746C" w:rsidRPr="00EE3999" w:rsidRDefault="0027746C" w:rsidP="00EE3999">
      <w:pPr>
        <w:rPr>
          <w:b/>
          <w:bCs/>
        </w:rPr>
      </w:pPr>
    </w:p>
    <w:p w:rsidR="00482B2D" w:rsidRDefault="008A5345" w:rsidP="00EE3999">
      <w:pPr>
        <w:rPr>
          <w:b/>
          <w:bCs/>
        </w:rPr>
      </w:pPr>
      <w:r w:rsidRPr="008A5345">
        <w:rPr>
          <w:b/>
          <w:bCs/>
        </w:rPr>
        <w:t>Postanow</w:t>
      </w:r>
      <w:r w:rsidR="00482B2D">
        <w:rPr>
          <w:b/>
          <w:bCs/>
        </w:rPr>
        <w:t xml:space="preserve">ienia regulaminu wprowadzono </w:t>
      </w:r>
    </w:p>
    <w:p w:rsidR="00482B2D" w:rsidRDefault="00482B2D" w:rsidP="00EE3999">
      <w:pPr>
        <w:rPr>
          <w:b/>
          <w:bCs/>
        </w:rPr>
      </w:pPr>
    </w:p>
    <w:p w:rsidR="00482B2D" w:rsidRDefault="00482B2D" w:rsidP="00EE3999">
      <w:pPr>
        <w:rPr>
          <w:b/>
          <w:bCs/>
        </w:rPr>
      </w:pPr>
      <w:r>
        <w:rPr>
          <w:b/>
          <w:bCs/>
        </w:rPr>
        <w:t>Zarządzeniem Nr ………….... Dyrektora Przedszkola Publicznego Nr 6 w Bogatyni</w:t>
      </w:r>
      <w:r w:rsidR="008A5345" w:rsidRPr="008A5345">
        <w:rPr>
          <w:b/>
          <w:bCs/>
        </w:rPr>
        <w:t xml:space="preserve"> </w:t>
      </w:r>
    </w:p>
    <w:p w:rsidR="00482B2D" w:rsidRDefault="00482B2D" w:rsidP="00EE3999">
      <w:pPr>
        <w:rPr>
          <w:b/>
          <w:bCs/>
        </w:rPr>
      </w:pPr>
    </w:p>
    <w:p w:rsidR="001E6021" w:rsidRPr="00EE3999" w:rsidRDefault="00482B2D" w:rsidP="00EE3999">
      <w:pPr>
        <w:rPr>
          <w:b/>
          <w:bCs/>
        </w:rPr>
      </w:pPr>
      <w:r>
        <w:rPr>
          <w:b/>
          <w:bCs/>
        </w:rPr>
        <w:t>z dnia</w:t>
      </w:r>
      <w:r w:rsidR="008A5345">
        <w:rPr>
          <w:b/>
          <w:bCs/>
        </w:rPr>
        <w:t>………………………………….</w:t>
      </w:r>
    </w:p>
    <w:p w:rsidR="001E6021" w:rsidRDefault="001E6021" w:rsidP="00EE3999">
      <w:pPr>
        <w:rPr>
          <w:b/>
          <w:bCs/>
        </w:rPr>
      </w:pPr>
    </w:p>
    <w:p w:rsidR="008A5345" w:rsidRDefault="008A5345" w:rsidP="00EE3999">
      <w:pPr>
        <w:rPr>
          <w:b/>
          <w:bCs/>
        </w:rPr>
      </w:pPr>
    </w:p>
    <w:p w:rsidR="008A5345" w:rsidRDefault="008A5345" w:rsidP="00EE3999">
      <w:pPr>
        <w:rPr>
          <w:b/>
          <w:bCs/>
        </w:rPr>
      </w:pPr>
    </w:p>
    <w:p w:rsidR="001242AC" w:rsidRDefault="001242AC" w:rsidP="001242AC">
      <w:pPr>
        <w:tabs>
          <w:tab w:val="left" w:pos="6120"/>
        </w:tabs>
        <w:rPr>
          <w:b/>
          <w:bCs/>
        </w:rPr>
      </w:pPr>
    </w:p>
    <w:p w:rsidR="00482B2D" w:rsidRDefault="00482B2D" w:rsidP="001242AC">
      <w:pPr>
        <w:tabs>
          <w:tab w:val="left" w:pos="6120"/>
        </w:tabs>
        <w:rPr>
          <w:i/>
          <w:iCs/>
        </w:rPr>
      </w:pPr>
    </w:p>
    <w:p w:rsidR="001E6021" w:rsidRPr="00EE3999" w:rsidRDefault="001E6021" w:rsidP="00EE3999">
      <w:pPr>
        <w:tabs>
          <w:tab w:val="left" w:pos="6120"/>
        </w:tabs>
        <w:jc w:val="right"/>
        <w:rPr>
          <w:i/>
          <w:iCs/>
        </w:rPr>
      </w:pPr>
      <w:r w:rsidRPr="00EE3999">
        <w:rPr>
          <w:i/>
          <w:iCs/>
        </w:rPr>
        <w:lastRenderedPageBreak/>
        <w:t>Załącznik Nr 1</w:t>
      </w:r>
    </w:p>
    <w:p w:rsidR="001E6021" w:rsidRDefault="001E6021" w:rsidP="00EE3999">
      <w:pPr>
        <w:tabs>
          <w:tab w:val="left" w:pos="6120"/>
        </w:tabs>
        <w:jc w:val="right"/>
        <w:rPr>
          <w:i/>
          <w:iCs/>
        </w:rPr>
      </w:pPr>
      <w:r w:rsidRPr="00EE3999">
        <w:rPr>
          <w:i/>
          <w:iCs/>
        </w:rPr>
        <w:t>do Regulaminu wynagradzania</w:t>
      </w:r>
    </w:p>
    <w:p w:rsidR="00AD19CE" w:rsidRPr="00EE3999" w:rsidRDefault="00AD19CE" w:rsidP="00EE3999">
      <w:pPr>
        <w:tabs>
          <w:tab w:val="left" w:pos="6120"/>
        </w:tabs>
        <w:jc w:val="right"/>
        <w:rPr>
          <w:i/>
          <w:iCs/>
        </w:rPr>
      </w:pPr>
    </w:p>
    <w:p w:rsidR="001E6021" w:rsidRDefault="001E6021" w:rsidP="00EE3999">
      <w:pPr>
        <w:jc w:val="center"/>
        <w:rPr>
          <w:b/>
          <w:bCs/>
        </w:rPr>
      </w:pPr>
    </w:p>
    <w:p w:rsidR="008A5345" w:rsidRDefault="008A5345" w:rsidP="00EE3999">
      <w:pPr>
        <w:jc w:val="center"/>
        <w:rPr>
          <w:b/>
          <w:bCs/>
        </w:rPr>
      </w:pPr>
    </w:p>
    <w:p w:rsidR="001E6021" w:rsidRDefault="001E6021" w:rsidP="00EE3999">
      <w:pPr>
        <w:jc w:val="center"/>
        <w:rPr>
          <w:b/>
          <w:bCs/>
        </w:rPr>
      </w:pPr>
      <w:r w:rsidRPr="00EE3999">
        <w:rPr>
          <w:b/>
          <w:bCs/>
        </w:rPr>
        <w:t>STAWKI MAKSYMALNEGO WYNAGRODZENIA ZASADNICZEGO</w:t>
      </w:r>
    </w:p>
    <w:p w:rsidR="008A5345" w:rsidRPr="00EE3999" w:rsidRDefault="008A5345" w:rsidP="00EE3999">
      <w:pPr>
        <w:jc w:val="center"/>
        <w:rPr>
          <w:b/>
          <w:bCs/>
        </w:rPr>
      </w:pPr>
    </w:p>
    <w:p w:rsidR="001E6021" w:rsidRPr="00EE3999" w:rsidRDefault="001E6021" w:rsidP="00EE3999">
      <w:pPr>
        <w:tabs>
          <w:tab w:val="left" w:pos="5580"/>
        </w:tabs>
        <w:rPr>
          <w:b/>
          <w:bCs/>
        </w:rPr>
      </w:pPr>
    </w:p>
    <w:tbl>
      <w:tblPr>
        <w:tblW w:w="0" w:type="auto"/>
        <w:tblInd w:w="1197" w:type="dxa"/>
        <w:tblLayout w:type="fixed"/>
        <w:tblLook w:val="00A0" w:firstRow="1" w:lastRow="0" w:firstColumn="1" w:lastColumn="0" w:noHBand="0" w:noVBand="0"/>
      </w:tblPr>
      <w:tblGrid>
        <w:gridCol w:w="1800"/>
        <w:gridCol w:w="2498"/>
        <w:gridCol w:w="2775"/>
      </w:tblGrid>
      <w:tr w:rsidR="001E6021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1E6021" w:rsidRPr="00EC6A25" w:rsidRDefault="001E6021" w:rsidP="00EE3999">
            <w:pPr>
              <w:tabs>
                <w:tab w:val="left" w:pos="5580"/>
              </w:tabs>
              <w:snapToGrid w:val="0"/>
              <w:jc w:val="center"/>
              <w:rPr>
                <w:b/>
                <w:bCs/>
              </w:rPr>
            </w:pPr>
            <w:r w:rsidRPr="00EC6A25">
              <w:rPr>
                <w:b/>
                <w:bCs/>
                <w:sz w:val="22"/>
                <w:szCs w:val="22"/>
              </w:rPr>
              <w:t>Kategoria zaszeregowania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1E6021" w:rsidRPr="00EC6A25" w:rsidRDefault="001E6021" w:rsidP="00EE3999">
            <w:pPr>
              <w:tabs>
                <w:tab w:val="left" w:pos="5580"/>
              </w:tabs>
              <w:snapToGrid w:val="0"/>
              <w:jc w:val="center"/>
              <w:rPr>
                <w:b/>
                <w:bCs/>
              </w:rPr>
            </w:pPr>
            <w:r w:rsidRPr="00EC6A25">
              <w:rPr>
                <w:b/>
                <w:bCs/>
                <w:sz w:val="22"/>
                <w:szCs w:val="22"/>
              </w:rPr>
              <w:t>Min. poziom wynagrodzenia</w:t>
            </w:r>
          </w:p>
          <w:p w:rsidR="001E6021" w:rsidRPr="00EC6A25" w:rsidRDefault="001E6021" w:rsidP="00EE3999">
            <w:pPr>
              <w:tabs>
                <w:tab w:val="left" w:pos="5580"/>
              </w:tabs>
              <w:jc w:val="center"/>
              <w:rPr>
                <w:b/>
                <w:bCs/>
              </w:rPr>
            </w:pPr>
            <w:r w:rsidRPr="00EC6A25">
              <w:rPr>
                <w:b/>
                <w:bCs/>
                <w:sz w:val="22"/>
                <w:szCs w:val="22"/>
              </w:rPr>
              <w:t>zasadniczego w zł</w:t>
            </w:r>
            <w:r w:rsidR="00F124DF">
              <w:rPr>
                <w:b/>
                <w:bCs/>
                <w:sz w:val="22"/>
                <w:szCs w:val="22"/>
              </w:rPr>
              <w:t>otych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E6021" w:rsidRPr="00EC6A25" w:rsidRDefault="001E6021" w:rsidP="00F124DF">
            <w:pPr>
              <w:tabs>
                <w:tab w:val="left" w:pos="5580"/>
              </w:tabs>
              <w:snapToGrid w:val="0"/>
              <w:jc w:val="center"/>
              <w:rPr>
                <w:b/>
                <w:bCs/>
              </w:rPr>
            </w:pPr>
            <w:r w:rsidRPr="00EC6A25">
              <w:rPr>
                <w:b/>
                <w:bCs/>
                <w:sz w:val="22"/>
                <w:szCs w:val="22"/>
              </w:rPr>
              <w:t>Maksymalny poziom wynagrodzenia</w:t>
            </w:r>
          </w:p>
          <w:p w:rsidR="001E6021" w:rsidRPr="00EC6A25" w:rsidRDefault="001E6021" w:rsidP="00F124DF">
            <w:pPr>
              <w:tabs>
                <w:tab w:val="left" w:pos="5580"/>
              </w:tabs>
              <w:jc w:val="center"/>
              <w:rPr>
                <w:b/>
                <w:bCs/>
              </w:rPr>
            </w:pPr>
            <w:r w:rsidRPr="00EC6A25">
              <w:rPr>
                <w:b/>
                <w:bCs/>
                <w:sz w:val="22"/>
                <w:szCs w:val="22"/>
              </w:rPr>
              <w:t>zasadniczego w złotych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17</w:t>
            </w:r>
            <w:r w:rsidRPr="00EE3999">
              <w:t>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F124DF" w:rsidP="00F124DF">
            <w:pPr>
              <w:jc w:val="center"/>
            </w:pPr>
            <w:r>
              <w:t>2</w:t>
            </w:r>
            <w:r w:rsidRPr="0084015A">
              <w:t>700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II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8A5345" w:rsidP="00EE3999">
            <w:pPr>
              <w:tabs>
                <w:tab w:val="left" w:pos="5580"/>
              </w:tabs>
              <w:snapToGrid w:val="0"/>
              <w:jc w:val="center"/>
            </w:pPr>
            <w:r>
              <w:t>1</w:t>
            </w:r>
            <w:r w:rsidR="0072072A">
              <w:t>72</w:t>
            </w:r>
            <w:r w:rsidR="00F124DF" w:rsidRPr="00EE3999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F124DF" w:rsidP="00F124DF">
            <w:pPr>
              <w:jc w:val="center"/>
            </w:pPr>
            <w:r>
              <w:t>2</w:t>
            </w:r>
            <w:r w:rsidRPr="0084015A">
              <w:t>720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III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17</w:t>
            </w:r>
            <w:r w:rsidRPr="00EE3999">
              <w:t>40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F124DF" w:rsidP="00F124DF">
            <w:pPr>
              <w:jc w:val="center"/>
            </w:pPr>
            <w:r>
              <w:t>2</w:t>
            </w:r>
            <w:r w:rsidRPr="0084015A">
              <w:t>740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IV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17</w:t>
            </w:r>
            <w:r w:rsidRPr="00EE3999">
              <w:t>60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F124DF" w:rsidP="00F124DF">
            <w:pPr>
              <w:jc w:val="center"/>
            </w:pPr>
            <w:r>
              <w:t>2</w:t>
            </w:r>
            <w:r w:rsidRPr="0084015A">
              <w:t>760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V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AD19CE">
            <w:pPr>
              <w:tabs>
                <w:tab w:val="left" w:pos="5580"/>
              </w:tabs>
              <w:snapToGrid w:val="0"/>
              <w:jc w:val="center"/>
            </w:pPr>
            <w:r w:rsidRPr="00EE3999">
              <w:t>1</w:t>
            </w:r>
            <w:r>
              <w:t>7</w:t>
            </w:r>
            <w:r w:rsidRPr="00EE3999">
              <w:t>80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F124DF" w:rsidP="00F124DF">
            <w:pPr>
              <w:jc w:val="center"/>
            </w:pPr>
            <w:r>
              <w:t>2</w:t>
            </w:r>
            <w:r w:rsidRPr="0084015A">
              <w:t>780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VI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18</w:t>
            </w:r>
            <w:r w:rsidRPr="00EE3999">
              <w:t>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F124DF" w:rsidP="00F124DF">
            <w:pPr>
              <w:jc w:val="center"/>
            </w:pPr>
            <w:r>
              <w:t>2</w:t>
            </w:r>
            <w:r w:rsidRPr="0084015A">
              <w:t>800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VII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18</w:t>
            </w:r>
            <w:r w:rsidRPr="00EE3999">
              <w:t>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D970EF" w:rsidP="00F124DF">
            <w:pPr>
              <w:jc w:val="center"/>
            </w:pPr>
            <w:r>
              <w:t>282</w:t>
            </w:r>
            <w:r w:rsidR="00F124DF" w:rsidRPr="0084015A">
              <w:t>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VIII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18</w:t>
            </w:r>
            <w:r w:rsidRPr="00EE3999">
              <w:t>40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D970EF" w:rsidP="00F124DF">
            <w:pPr>
              <w:jc w:val="center"/>
            </w:pPr>
            <w:r>
              <w:t>284</w:t>
            </w:r>
            <w:r w:rsidR="00F124DF" w:rsidRPr="0084015A">
              <w:t>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IX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18</w:t>
            </w:r>
            <w:r w:rsidRPr="00EE3999">
              <w:t>60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F124DF" w:rsidP="00F124DF">
            <w:pPr>
              <w:jc w:val="center"/>
            </w:pPr>
            <w:r>
              <w:t>2</w:t>
            </w:r>
            <w:r w:rsidRPr="0084015A">
              <w:t>860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X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18</w:t>
            </w:r>
            <w:r w:rsidRPr="00EE3999">
              <w:t>80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F124DF" w:rsidP="00F124DF">
            <w:pPr>
              <w:jc w:val="center"/>
            </w:pPr>
            <w:r>
              <w:t>2</w:t>
            </w:r>
            <w:r w:rsidRPr="0084015A">
              <w:t>880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XI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19</w:t>
            </w:r>
            <w:r w:rsidRPr="00EE3999">
              <w:t>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F124DF" w:rsidP="00F124DF">
            <w:pPr>
              <w:jc w:val="center"/>
            </w:pPr>
            <w:r>
              <w:t>2</w:t>
            </w:r>
            <w:r w:rsidRPr="0084015A">
              <w:t>900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XII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192</w:t>
            </w:r>
            <w:r w:rsidRPr="00EE3999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836FC3" w:rsidP="00F124DF">
            <w:pPr>
              <w:jc w:val="center"/>
            </w:pPr>
            <w:r>
              <w:t>3000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XIII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194</w:t>
            </w:r>
            <w:r w:rsidRPr="00EE3999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836FC3" w:rsidP="00F124DF">
            <w:pPr>
              <w:jc w:val="center"/>
            </w:pPr>
            <w:r>
              <w:t>35</w:t>
            </w:r>
            <w:r w:rsidR="003F3F3F">
              <w:t>00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XIV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196</w:t>
            </w:r>
            <w:r w:rsidRPr="00EE3999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3F3F3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836FC3" w:rsidP="003F3F3F">
            <w:pPr>
              <w:jc w:val="center"/>
            </w:pPr>
            <w:r>
              <w:t>38</w:t>
            </w:r>
            <w:r w:rsidR="003F3F3F">
              <w:t>00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XV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198</w:t>
            </w:r>
            <w:r w:rsidRPr="00EE3999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836FC3" w:rsidP="00F124DF">
            <w:pPr>
              <w:jc w:val="center"/>
            </w:pPr>
            <w:r>
              <w:t>390</w:t>
            </w:r>
            <w:r w:rsidR="00F124DF" w:rsidRPr="0084015A">
              <w:t>0</w:t>
            </w:r>
          </w:p>
        </w:tc>
      </w:tr>
      <w:tr w:rsidR="00F124DF" w:rsidRPr="00EE3999" w:rsidTr="00F124D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83331" w:rsidRDefault="00F124DF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  <w:p w:rsidR="00F124DF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 w:rsidRPr="00EE3999">
              <w:t>XVI</w:t>
            </w:r>
          </w:p>
          <w:p w:rsidR="00E83331" w:rsidRPr="00E83331" w:rsidRDefault="00E83331" w:rsidP="00EE3999">
            <w:pPr>
              <w:tabs>
                <w:tab w:val="left" w:pos="55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4DF" w:rsidRPr="00EE3999" w:rsidRDefault="00F124DF" w:rsidP="00EE3999">
            <w:pPr>
              <w:tabs>
                <w:tab w:val="left" w:pos="5580"/>
              </w:tabs>
              <w:snapToGrid w:val="0"/>
              <w:jc w:val="center"/>
            </w:pPr>
            <w:r>
              <w:t>200</w:t>
            </w:r>
            <w:r w:rsidRPr="00EE3999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31" w:rsidRPr="00E83331" w:rsidRDefault="00E83331" w:rsidP="00F124DF">
            <w:pPr>
              <w:jc w:val="center"/>
              <w:rPr>
                <w:sz w:val="12"/>
                <w:szCs w:val="12"/>
              </w:rPr>
            </w:pPr>
          </w:p>
          <w:p w:rsidR="00F124DF" w:rsidRPr="0084015A" w:rsidRDefault="00836FC3" w:rsidP="00F124DF">
            <w:pPr>
              <w:jc w:val="center"/>
            </w:pPr>
            <w:r>
              <w:t>4</w:t>
            </w:r>
            <w:r w:rsidR="00F124DF" w:rsidRPr="0084015A">
              <w:t>000</w:t>
            </w:r>
          </w:p>
        </w:tc>
      </w:tr>
    </w:tbl>
    <w:p w:rsidR="001E6021" w:rsidRDefault="001E6021" w:rsidP="00EE3999">
      <w:pPr>
        <w:tabs>
          <w:tab w:val="left" w:pos="5580"/>
        </w:tabs>
      </w:pPr>
    </w:p>
    <w:p w:rsidR="00AD19CE" w:rsidRPr="00EE3999" w:rsidRDefault="00AD19CE" w:rsidP="00EE3999">
      <w:pPr>
        <w:tabs>
          <w:tab w:val="left" w:pos="5580"/>
        </w:tabs>
      </w:pPr>
    </w:p>
    <w:p w:rsidR="001E6021" w:rsidRDefault="001E6021" w:rsidP="00EE3999">
      <w:pPr>
        <w:tabs>
          <w:tab w:val="left" w:pos="5580"/>
        </w:tabs>
        <w:jc w:val="center"/>
        <w:rPr>
          <w:b/>
          <w:bCs/>
        </w:rPr>
      </w:pPr>
    </w:p>
    <w:p w:rsidR="0072072A" w:rsidRDefault="0072072A" w:rsidP="00EE3999">
      <w:pPr>
        <w:tabs>
          <w:tab w:val="left" w:pos="5580"/>
        </w:tabs>
        <w:jc w:val="center"/>
        <w:rPr>
          <w:b/>
          <w:bCs/>
        </w:rPr>
      </w:pPr>
    </w:p>
    <w:p w:rsidR="0072072A" w:rsidRDefault="0072072A" w:rsidP="00EE3999">
      <w:pPr>
        <w:tabs>
          <w:tab w:val="left" w:pos="5580"/>
        </w:tabs>
        <w:jc w:val="center"/>
        <w:rPr>
          <w:b/>
          <w:bCs/>
        </w:rPr>
      </w:pPr>
    </w:p>
    <w:p w:rsidR="0072072A" w:rsidRDefault="0072072A" w:rsidP="00EE3999">
      <w:pPr>
        <w:tabs>
          <w:tab w:val="left" w:pos="5580"/>
        </w:tabs>
        <w:jc w:val="center"/>
        <w:rPr>
          <w:b/>
          <w:bCs/>
        </w:rPr>
      </w:pPr>
    </w:p>
    <w:p w:rsidR="0072072A" w:rsidRPr="00EE3999" w:rsidRDefault="0072072A" w:rsidP="00EE3999">
      <w:pPr>
        <w:tabs>
          <w:tab w:val="left" w:pos="5580"/>
        </w:tabs>
        <w:jc w:val="center"/>
        <w:rPr>
          <w:b/>
          <w:bCs/>
        </w:rPr>
      </w:pPr>
    </w:p>
    <w:p w:rsidR="001E6021" w:rsidRPr="00EE3999" w:rsidRDefault="001E6021" w:rsidP="00EE3999">
      <w:pPr>
        <w:tabs>
          <w:tab w:val="left" w:pos="6120"/>
        </w:tabs>
        <w:jc w:val="right"/>
        <w:rPr>
          <w:i/>
          <w:iCs/>
        </w:rPr>
      </w:pPr>
      <w:r w:rsidRPr="00EE3999">
        <w:rPr>
          <w:i/>
          <w:iCs/>
        </w:rPr>
        <w:lastRenderedPageBreak/>
        <w:t>Załącznik Nr 2</w:t>
      </w:r>
    </w:p>
    <w:p w:rsidR="001E6021" w:rsidRPr="00EE3999" w:rsidRDefault="001E6021" w:rsidP="00EE3999">
      <w:pPr>
        <w:tabs>
          <w:tab w:val="left" w:pos="6120"/>
        </w:tabs>
        <w:jc w:val="right"/>
        <w:rPr>
          <w:i/>
          <w:iCs/>
        </w:rPr>
      </w:pPr>
      <w:r w:rsidRPr="00EE3999">
        <w:rPr>
          <w:i/>
          <w:iCs/>
        </w:rPr>
        <w:t>do Regulaminu Wynagradzania</w:t>
      </w:r>
    </w:p>
    <w:p w:rsidR="001E6021" w:rsidRDefault="001E6021" w:rsidP="00EE3999">
      <w:pPr>
        <w:tabs>
          <w:tab w:val="left" w:pos="5580"/>
        </w:tabs>
        <w:jc w:val="both"/>
        <w:rPr>
          <w:b/>
          <w:bCs/>
        </w:rPr>
      </w:pPr>
    </w:p>
    <w:p w:rsidR="00E83331" w:rsidRPr="00EE3999" w:rsidRDefault="00E83331" w:rsidP="00EE3999">
      <w:pPr>
        <w:tabs>
          <w:tab w:val="left" w:pos="5580"/>
        </w:tabs>
        <w:jc w:val="both"/>
        <w:rPr>
          <w:b/>
          <w:bCs/>
        </w:rPr>
      </w:pPr>
    </w:p>
    <w:p w:rsidR="001E6021" w:rsidRPr="00EE3999" w:rsidRDefault="001E6021" w:rsidP="00EE3999">
      <w:pPr>
        <w:tabs>
          <w:tab w:val="left" w:pos="5580"/>
        </w:tabs>
        <w:jc w:val="center"/>
        <w:rPr>
          <w:b/>
          <w:bCs/>
        </w:rPr>
      </w:pPr>
      <w:r w:rsidRPr="00EE3999">
        <w:rPr>
          <w:b/>
          <w:bCs/>
        </w:rPr>
        <w:t>WYKAZ STANOWISK, KATEGORIE ZASZEREGOWANIA</w:t>
      </w:r>
    </w:p>
    <w:p w:rsidR="001E6021" w:rsidRDefault="001E6021" w:rsidP="00EE3999">
      <w:pPr>
        <w:tabs>
          <w:tab w:val="left" w:pos="5580"/>
        </w:tabs>
        <w:jc w:val="center"/>
        <w:rPr>
          <w:b/>
          <w:bCs/>
        </w:rPr>
      </w:pPr>
      <w:r w:rsidRPr="00EE3999">
        <w:rPr>
          <w:b/>
          <w:bCs/>
        </w:rPr>
        <w:t xml:space="preserve">oraz wymagania kwalifikacyjne dla danych stanowisk </w:t>
      </w:r>
    </w:p>
    <w:p w:rsidR="001E6021" w:rsidRPr="00EE3999" w:rsidRDefault="001E6021" w:rsidP="00EE3999">
      <w:pPr>
        <w:tabs>
          <w:tab w:val="left" w:pos="5580"/>
        </w:tabs>
        <w:jc w:val="center"/>
        <w:rPr>
          <w:b/>
          <w:bCs/>
        </w:rPr>
      </w:pPr>
      <w:r w:rsidRPr="00EE3999">
        <w:rPr>
          <w:b/>
          <w:bCs/>
        </w:rPr>
        <w:t>w Przedszkolu Publicznym Nr 6</w:t>
      </w:r>
    </w:p>
    <w:p w:rsidR="001E6021" w:rsidRDefault="001E6021" w:rsidP="00EE3999">
      <w:pPr>
        <w:tabs>
          <w:tab w:val="left" w:pos="5580"/>
        </w:tabs>
        <w:jc w:val="center"/>
        <w:rPr>
          <w:b/>
          <w:bCs/>
        </w:rPr>
      </w:pPr>
    </w:p>
    <w:p w:rsidR="00E83331" w:rsidRPr="00EE3999" w:rsidRDefault="00E83331" w:rsidP="00EE3999">
      <w:pPr>
        <w:tabs>
          <w:tab w:val="left" w:pos="5580"/>
        </w:tabs>
        <w:jc w:val="center"/>
        <w:rPr>
          <w:b/>
          <w:bCs/>
        </w:rPr>
      </w:pPr>
    </w:p>
    <w:tbl>
      <w:tblPr>
        <w:tblW w:w="10230" w:type="dxa"/>
        <w:tblInd w:w="-3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60"/>
        <w:gridCol w:w="2567"/>
        <w:gridCol w:w="1893"/>
        <w:gridCol w:w="1367"/>
        <w:gridCol w:w="2467"/>
        <w:gridCol w:w="1276"/>
      </w:tblGrid>
      <w:tr w:rsidR="001E6021" w:rsidRPr="00EE3999" w:rsidTr="00F4091B">
        <w:tc>
          <w:tcPr>
            <w:tcW w:w="6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1E6021" w:rsidRPr="00EC6A25" w:rsidRDefault="001E6021" w:rsidP="00836FC3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1E6021" w:rsidRPr="00EC6A25" w:rsidRDefault="001E6021" w:rsidP="00836FC3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1E6021" w:rsidRPr="00EC6A25" w:rsidRDefault="001E6021" w:rsidP="00836FC3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EC6A25">
              <w:rPr>
                <w:b/>
                <w:bCs/>
              </w:rPr>
              <w:t>L.p.</w:t>
            </w:r>
          </w:p>
        </w:tc>
        <w:tc>
          <w:tcPr>
            <w:tcW w:w="2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1E6021" w:rsidRDefault="001E6021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1E6021" w:rsidRDefault="001E6021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1E6021" w:rsidRPr="00EE3999" w:rsidRDefault="001E6021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EE3999">
              <w:rPr>
                <w:b/>
                <w:bCs/>
              </w:rPr>
              <w:t>Stanowisko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1E6021" w:rsidRDefault="001E6021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1E6021" w:rsidRPr="00EE3999" w:rsidRDefault="001E6021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EE3999">
              <w:rPr>
                <w:b/>
                <w:bCs/>
              </w:rPr>
              <w:t>Rodzaj stanowiska</w:t>
            </w:r>
          </w:p>
        </w:tc>
        <w:tc>
          <w:tcPr>
            <w:tcW w:w="13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1E6021" w:rsidRDefault="001E6021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1E6021" w:rsidRPr="00EE3999" w:rsidRDefault="001E6021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EE3999">
              <w:rPr>
                <w:b/>
                <w:bCs/>
              </w:rPr>
              <w:t>Grupa</w:t>
            </w:r>
          </w:p>
          <w:p w:rsidR="001E6021" w:rsidRPr="00F4091B" w:rsidRDefault="001E6021" w:rsidP="00EE3999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F4091B">
              <w:rPr>
                <w:b/>
                <w:bCs/>
                <w:sz w:val="16"/>
                <w:szCs w:val="16"/>
              </w:rPr>
              <w:t>zaszeregowania</w:t>
            </w:r>
          </w:p>
        </w:tc>
        <w:tc>
          <w:tcPr>
            <w:tcW w:w="3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1E6021" w:rsidRPr="00EE3999" w:rsidRDefault="001E6021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EE3999">
              <w:rPr>
                <w:b/>
                <w:bCs/>
              </w:rPr>
              <w:t>Minimalne</w:t>
            </w:r>
          </w:p>
          <w:p w:rsidR="001E6021" w:rsidRPr="00EE3999" w:rsidRDefault="001E6021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EE3999">
              <w:rPr>
                <w:b/>
                <w:bCs/>
              </w:rPr>
              <w:t>ymagania kwalifikacyjne</w:t>
            </w:r>
          </w:p>
        </w:tc>
      </w:tr>
      <w:tr w:rsidR="001E6021" w:rsidRPr="00EE3999" w:rsidTr="00F4091B"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  <w:vAlign w:val="center"/>
          </w:tcPr>
          <w:p w:rsidR="001E6021" w:rsidRPr="00EC6A25" w:rsidRDefault="001E6021" w:rsidP="00836FC3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  <w:vAlign w:val="center"/>
          </w:tcPr>
          <w:p w:rsidR="001E6021" w:rsidRPr="00EE3999" w:rsidRDefault="001E6021" w:rsidP="00EE3999">
            <w:pPr>
              <w:suppressAutoHyphens w:val="0"/>
              <w:rPr>
                <w:b/>
                <w:bCs/>
              </w:rPr>
            </w:pPr>
          </w:p>
        </w:tc>
        <w:tc>
          <w:tcPr>
            <w:tcW w:w="1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  <w:vAlign w:val="center"/>
          </w:tcPr>
          <w:p w:rsidR="001E6021" w:rsidRPr="00EE3999" w:rsidRDefault="001E6021" w:rsidP="00EE3999">
            <w:pPr>
              <w:suppressAutoHyphens w:val="0"/>
              <w:rPr>
                <w:b/>
                <w:bCs/>
              </w:rPr>
            </w:pP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  <w:vAlign w:val="center"/>
          </w:tcPr>
          <w:p w:rsidR="001E6021" w:rsidRPr="00EE3999" w:rsidRDefault="001E6021" w:rsidP="00EE3999">
            <w:pPr>
              <w:suppressAutoHyphens w:val="0"/>
              <w:rPr>
                <w:b/>
                <w:bCs/>
              </w:rPr>
            </w:pPr>
          </w:p>
        </w:tc>
        <w:tc>
          <w:tcPr>
            <w:tcW w:w="2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1E6021" w:rsidRPr="00EC6A25" w:rsidRDefault="001E6021" w:rsidP="00EE3999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C6A25">
              <w:rPr>
                <w:b/>
                <w:bCs/>
                <w:sz w:val="16"/>
                <w:szCs w:val="16"/>
              </w:rPr>
              <w:t>Wykształcenie oraz umiejętności zawodowe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72072A" w:rsidRDefault="001E6021" w:rsidP="00EE3999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2072A">
              <w:rPr>
                <w:b/>
                <w:bCs/>
                <w:sz w:val="16"/>
                <w:szCs w:val="16"/>
              </w:rPr>
              <w:t xml:space="preserve">Staż pracy </w:t>
            </w:r>
          </w:p>
          <w:p w:rsidR="001E6021" w:rsidRPr="0072072A" w:rsidRDefault="001E6021" w:rsidP="00EE3999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2072A">
              <w:rPr>
                <w:b/>
                <w:bCs/>
                <w:sz w:val="16"/>
                <w:szCs w:val="16"/>
              </w:rPr>
              <w:t>w latach</w:t>
            </w:r>
          </w:p>
        </w:tc>
      </w:tr>
      <w:tr w:rsidR="00DB29B6" w:rsidRPr="00DB29B6" w:rsidTr="00F4091B">
        <w:tc>
          <w:tcPr>
            <w:tcW w:w="660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Pr="00DB29B6" w:rsidRDefault="00836FC3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67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Pr="00DB29B6" w:rsidRDefault="00DB29B6" w:rsidP="00DB29B6">
            <w:pPr>
              <w:suppressAutoHyphens w:val="0"/>
              <w:jc w:val="center"/>
              <w:rPr>
                <w:b/>
                <w:bCs/>
              </w:rPr>
            </w:pPr>
            <w:r w:rsidRPr="00EE3999">
              <w:t>Główny księgowy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Pr="00DB29B6" w:rsidRDefault="00DB29B6" w:rsidP="00DB29B6">
            <w:pPr>
              <w:suppressAutoHyphens w:val="0"/>
              <w:jc w:val="center"/>
              <w:rPr>
                <w:b/>
                <w:bCs/>
              </w:rPr>
            </w:pPr>
            <w:r w:rsidRPr="00EE3999">
              <w:t>Kierownicze urzędnicze</w:t>
            </w:r>
          </w:p>
        </w:tc>
        <w:tc>
          <w:tcPr>
            <w:tcW w:w="1367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Pr="00DB29B6" w:rsidRDefault="00DB29B6" w:rsidP="00DB29B6">
            <w:pPr>
              <w:suppressAutoHyphens w:val="0"/>
              <w:jc w:val="center"/>
              <w:rPr>
                <w:b/>
                <w:bCs/>
              </w:rPr>
            </w:pPr>
            <w:r>
              <w:t>XVI</w:t>
            </w:r>
          </w:p>
        </w:tc>
        <w:tc>
          <w:tcPr>
            <w:tcW w:w="37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DB29B6" w:rsidRPr="00DB29B6" w:rsidRDefault="00DB29B6" w:rsidP="00DB29B6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EE3999">
              <w:t>Według odrębnych przepisów</w:t>
            </w:r>
          </w:p>
        </w:tc>
      </w:tr>
      <w:tr w:rsidR="00F4091B" w:rsidRPr="00DB29B6" w:rsidTr="0072072A">
        <w:trPr>
          <w:trHeight w:val="187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836FC3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DB29B6">
            <w:pPr>
              <w:suppressAutoHyphens w:val="0"/>
              <w:jc w:val="center"/>
            </w:pPr>
            <w:r w:rsidRPr="00EE3999">
              <w:t>Samodzielny referent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DB29B6">
            <w:pPr>
              <w:suppressAutoHyphens w:val="0"/>
              <w:jc w:val="center"/>
            </w:pPr>
            <w:r w:rsidRPr="00EE3999">
              <w:t>Urzędnicze</w:t>
            </w:r>
          </w:p>
        </w:tc>
        <w:tc>
          <w:tcPr>
            <w:tcW w:w="13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DB29B6">
            <w:pPr>
              <w:suppressAutoHyphens w:val="0"/>
              <w:jc w:val="center"/>
            </w:pPr>
            <w:r w:rsidRPr="00EE3999">
              <w:t>VII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4091B" w:rsidRPr="00EE3999" w:rsidRDefault="00F4091B" w:rsidP="00DB29B6">
            <w:pPr>
              <w:pStyle w:val="Zawartotabeli"/>
              <w:snapToGrid w:val="0"/>
              <w:jc w:val="center"/>
            </w:pPr>
            <w:r>
              <w:t>w</w:t>
            </w:r>
            <w:r w:rsidRPr="00EE3999">
              <w:t>yższe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91B" w:rsidRPr="00DB29B6" w:rsidRDefault="00F4091B" w:rsidP="00DB29B6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DB29B6">
              <w:rPr>
                <w:bCs/>
              </w:rPr>
              <w:t>2</w:t>
            </w:r>
          </w:p>
        </w:tc>
      </w:tr>
      <w:tr w:rsidR="00F4091B" w:rsidRPr="00DB29B6" w:rsidTr="0072072A">
        <w:trPr>
          <w:trHeight w:val="76"/>
        </w:trPr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F4091B" w:rsidP="00836FC3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DB29B6">
            <w:pPr>
              <w:suppressAutoHyphens w:val="0"/>
              <w:jc w:val="center"/>
            </w:pPr>
          </w:p>
        </w:tc>
        <w:tc>
          <w:tcPr>
            <w:tcW w:w="18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DB29B6">
            <w:pPr>
              <w:suppressAutoHyphens w:val="0"/>
              <w:jc w:val="center"/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DB29B6">
            <w:pPr>
              <w:suppressAutoHyphens w:val="0"/>
              <w:jc w:val="center"/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4091B" w:rsidRDefault="00F4091B" w:rsidP="00DB29B6">
            <w:pPr>
              <w:pStyle w:val="Zawartotabeli"/>
              <w:snapToGrid w:val="0"/>
              <w:jc w:val="center"/>
            </w:pPr>
            <w:r>
              <w:t>średnie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91B" w:rsidRPr="00DB29B6" w:rsidRDefault="00F4091B" w:rsidP="00DB29B6">
            <w:pPr>
              <w:pStyle w:val="Zawartotabeli"/>
              <w:snapToGrid w:val="0"/>
              <w:jc w:val="center"/>
              <w:rPr>
                <w:bCs/>
              </w:rPr>
            </w:pPr>
            <w:r w:rsidRPr="00DB29B6">
              <w:rPr>
                <w:bCs/>
              </w:rPr>
              <w:t>4</w:t>
            </w:r>
          </w:p>
        </w:tc>
      </w:tr>
      <w:tr w:rsidR="0072072A" w:rsidRPr="00DB29B6" w:rsidTr="0072072A">
        <w:trPr>
          <w:trHeight w:val="20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72072A" w:rsidRPr="00DB29B6" w:rsidRDefault="0072072A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67" w:type="dxa"/>
            <w:vMerge w:val="restart"/>
            <w:tcBorders>
              <w:top w:val="single" w:sz="12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72072A" w:rsidRPr="0072072A" w:rsidRDefault="0072072A" w:rsidP="0072072A">
            <w:pPr>
              <w:suppressAutoHyphens w:val="0"/>
              <w:rPr>
                <w:sz w:val="12"/>
                <w:szCs w:val="12"/>
              </w:rPr>
            </w:pPr>
          </w:p>
          <w:p w:rsidR="0072072A" w:rsidRDefault="0072072A" w:rsidP="00DB29B6">
            <w:pPr>
              <w:suppressAutoHyphens w:val="0"/>
              <w:jc w:val="center"/>
            </w:pPr>
            <w:r>
              <w:t>Intendent</w:t>
            </w:r>
          </w:p>
          <w:p w:rsidR="0072072A" w:rsidRPr="0072072A" w:rsidRDefault="0072072A" w:rsidP="00DB29B6">
            <w:pPr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72072A" w:rsidRDefault="0072072A" w:rsidP="0072072A">
            <w:pPr>
              <w:suppressAutoHyphens w:val="0"/>
              <w:jc w:val="center"/>
            </w:pPr>
            <w:r>
              <w:t>Pomocnicze</w:t>
            </w:r>
          </w:p>
          <w:p w:rsidR="0072072A" w:rsidRPr="00EE3999" w:rsidRDefault="0072072A" w:rsidP="0072072A">
            <w:pPr>
              <w:suppressAutoHyphens w:val="0"/>
              <w:jc w:val="center"/>
            </w:pPr>
            <w:r>
              <w:t>i obsługi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72072A" w:rsidRPr="00EE3999" w:rsidRDefault="0072072A" w:rsidP="00DB29B6">
            <w:pPr>
              <w:suppressAutoHyphens w:val="0"/>
              <w:jc w:val="center"/>
            </w:pPr>
            <w:r>
              <w:t>V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2072A" w:rsidRDefault="0072072A" w:rsidP="00DB29B6">
            <w:pPr>
              <w:pStyle w:val="Zawartotabeli"/>
              <w:snapToGrid w:val="0"/>
              <w:jc w:val="center"/>
            </w:pPr>
            <w:r>
              <w:t>średnie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2072A" w:rsidRPr="00DB29B6" w:rsidRDefault="0072072A" w:rsidP="00DB29B6">
            <w:pPr>
              <w:pStyle w:val="Zawartotabeli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2072A" w:rsidRPr="00DB29B6" w:rsidTr="0072072A">
        <w:trPr>
          <w:trHeight w:val="20"/>
        </w:trPr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72A" w:rsidRDefault="0072072A" w:rsidP="00836FC3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72A" w:rsidRPr="0072072A" w:rsidRDefault="0072072A" w:rsidP="0072072A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18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72A" w:rsidRDefault="0072072A" w:rsidP="0072072A">
            <w:pPr>
              <w:suppressAutoHyphens w:val="0"/>
              <w:jc w:val="center"/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72A" w:rsidRDefault="0072072A" w:rsidP="00DB29B6">
            <w:pPr>
              <w:suppressAutoHyphens w:val="0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2072A" w:rsidRDefault="0072072A" w:rsidP="0072072A">
            <w:pPr>
              <w:pStyle w:val="Zawartotabeli"/>
              <w:snapToGrid w:val="0"/>
              <w:jc w:val="center"/>
            </w:pPr>
            <w:r>
              <w:t xml:space="preserve">zasadnicze zawodowe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072A" w:rsidRPr="00DB29B6" w:rsidRDefault="0072072A" w:rsidP="00DB29B6">
            <w:pPr>
              <w:pStyle w:val="Zawartotabeli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4091B" w:rsidRPr="00DB29B6" w:rsidTr="0072072A">
        <w:trPr>
          <w:trHeight w:val="20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72072A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EE3999">
            <w:pPr>
              <w:suppressAutoHyphens w:val="0"/>
            </w:pPr>
            <w:r w:rsidRPr="00EE3999">
              <w:t>Kierownik gospodarczy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DB29B6">
            <w:pPr>
              <w:pStyle w:val="Zawartotabeli"/>
              <w:snapToGrid w:val="0"/>
              <w:jc w:val="center"/>
            </w:pPr>
            <w:r w:rsidRPr="00EE3999">
              <w:t>Pomocnicze</w:t>
            </w:r>
          </w:p>
          <w:p w:rsidR="00F4091B" w:rsidRPr="00EE3999" w:rsidRDefault="00F4091B" w:rsidP="00DB29B6">
            <w:pPr>
              <w:suppressAutoHyphens w:val="0"/>
              <w:jc w:val="center"/>
            </w:pPr>
            <w:r w:rsidRPr="00EE3999">
              <w:t>i obsługi</w:t>
            </w:r>
          </w:p>
        </w:tc>
        <w:tc>
          <w:tcPr>
            <w:tcW w:w="13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DB29B6">
            <w:pPr>
              <w:suppressAutoHyphens w:val="0"/>
              <w:jc w:val="center"/>
            </w:pPr>
            <w:r>
              <w:t>XIII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4091B" w:rsidRPr="00EE3999" w:rsidRDefault="00F4091B" w:rsidP="00DB29B6">
            <w:pPr>
              <w:pStyle w:val="Zawartotabeli"/>
              <w:snapToGrid w:val="0"/>
              <w:jc w:val="center"/>
            </w:pPr>
            <w:r>
              <w:t>ś</w:t>
            </w:r>
            <w:r w:rsidRPr="00EE3999">
              <w:t xml:space="preserve">rednie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91B" w:rsidRPr="00DB29B6" w:rsidRDefault="00F4091B" w:rsidP="00DB29B6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t>6</w:t>
            </w:r>
          </w:p>
        </w:tc>
      </w:tr>
      <w:tr w:rsidR="00F4091B" w:rsidRPr="00DB29B6" w:rsidTr="0072072A">
        <w:trPr>
          <w:trHeight w:val="29"/>
        </w:trPr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F4091B" w:rsidP="00836FC3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EE3999">
            <w:pPr>
              <w:suppressAutoHyphens w:val="0"/>
            </w:pPr>
          </w:p>
        </w:tc>
        <w:tc>
          <w:tcPr>
            <w:tcW w:w="18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DB29B6">
            <w:pPr>
              <w:pStyle w:val="Zawartotabeli"/>
              <w:snapToGrid w:val="0"/>
              <w:jc w:val="center"/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DB29B6">
            <w:pPr>
              <w:suppressAutoHyphens w:val="0"/>
              <w:jc w:val="center"/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4091B" w:rsidRDefault="00F4091B" w:rsidP="00DB29B6">
            <w:pPr>
              <w:pStyle w:val="Zawartotabeli"/>
              <w:snapToGrid w:val="0"/>
              <w:jc w:val="center"/>
            </w:pPr>
            <w:r>
              <w:t>w</w:t>
            </w:r>
            <w:r w:rsidRPr="00EE3999">
              <w:t>yższe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91B" w:rsidRDefault="00F4091B" w:rsidP="00DB29B6">
            <w:pPr>
              <w:pStyle w:val="Zawartotabeli"/>
              <w:snapToGrid w:val="0"/>
              <w:jc w:val="center"/>
            </w:pPr>
            <w:r w:rsidRPr="00EE3999">
              <w:t>2</w:t>
            </w:r>
          </w:p>
        </w:tc>
      </w:tr>
      <w:tr w:rsidR="00DB29B6" w:rsidRPr="00DB29B6" w:rsidTr="0072072A">
        <w:trPr>
          <w:trHeight w:val="165"/>
        </w:trPr>
        <w:tc>
          <w:tcPr>
            <w:tcW w:w="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Pr="00DB29B6" w:rsidRDefault="0072072A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Pr="00EE3999" w:rsidRDefault="00D970EF" w:rsidP="00D970EF">
            <w:pPr>
              <w:suppressAutoHyphens w:val="0"/>
              <w:jc w:val="center"/>
            </w:pPr>
            <w:r>
              <w:t>Sekretarka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F4091B">
            <w:pPr>
              <w:pStyle w:val="Zawartotabeli"/>
              <w:snapToGrid w:val="0"/>
              <w:jc w:val="center"/>
            </w:pPr>
            <w:r w:rsidRPr="00EE3999">
              <w:t>Pomocnicze</w:t>
            </w:r>
          </w:p>
          <w:p w:rsidR="00DB29B6" w:rsidRPr="00EE3999" w:rsidRDefault="00F4091B" w:rsidP="00F4091B">
            <w:pPr>
              <w:suppressAutoHyphens w:val="0"/>
              <w:jc w:val="center"/>
            </w:pPr>
            <w:r w:rsidRPr="00EE3999">
              <w:t>i obsługi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Default="00D970EF" w:rsidP="00F4091B">
            <w:pPr>
              <w:suppressAutoHyphens w:val="0"/>
              <w:jc w:val="center"/>
            </w:pPr>
            <w:r>
              <w:t>IV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72072A" w:rsidRPr="0072072A" w:rsidRDefault="0072072A" w:rsidP="00F4091B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DB29B6" w:rsidRPr="00EE3999" w:rsidRDefault="00F4091B" w:rsidP="00F4091B">
            <w:pPr>
              <w:pStyle w:val="Zawartotabeli"/>
              <w:snapToGrid w:val="0"/>
              <w:jc w:val="center"/>
            </w:pPr>
            <w:r>
              <w:t>średnie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2072A" w:rsidRPr="0072072A" w:rsidRDefault="0072072A" w:rsidP="00F4091B">
            <w:pPr>
              <w:pStyle w:val="Zawartotabeli"/>
              <w:snapToGrid w:val="0"/>
              <w:jc w:val="center"/>
              <w:rPr>
                <w:b/>
                <w:bCs/>
                <w:sz w:val="12"/>
                <w:szCs w:val="12"/>
              </w:rPr>
            </w:pPr>
          </w:p>
          <w:p w:rsidR="00DB29B6" w:rsidRPr="00DB29B6" w:rsidRDefault="00F4091B" w:rsidP="00F4091B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4091B" w:rsidRPr="00DB29B6" w:rsidTr="0072072A">
        <w:trPr>
          <w:trHeight w:val="20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72072A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DB29B6">
            <w:pPr>
              <w:suppressAutoHyphens w:val="0"/>
              <w:jc w:val="center"/>
            </w:pPr>
            <w:r w:rsidRPr="00EE3999">
              <w:t>Szef kuchni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F4091B">
            <w:pPr>
              <w:suppressAutoHyphens w:val="0"/>
              <w:jc w:val="center"/>
            </w:pPr>
            <w:r w:rsidRPr="00EE3999">
              <w:t xml:space="preserve">Pomocnicze </w:t>
            </w:r>
          </w:p>
          <w:p w:rsidR="00F4091B" w:rsidRPr="00EE3999" w:rsidRDefault="00F4091B" w:rsidP="00F4091B">
            <w:pPr>
              <w:suppressAutoHyphens w:val="0"/>
              <w:jc w:val="center"/>
            </w:pPr>
            <w:r w:rsidRPr="00EE3999">
              <w:t>i obsługi</w:t>
            </w:r>
          </w:p>
        </w:tc>
        <w:tc>
          <w:tcPr>
            <w:tcW w:w="13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F4091B">
            <w:pPr>
              <w:suppressAutoHyphens w:val="0"/>
              <w:jc w:val="center"/>
            </w:pPr>
            <w:r w:rsidRPr="00EE3999">
              <w:t>VII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4091B" w:rsidRDefault="00F4091B" w:rsidP="00EE3999">
            <w:pPr>
              <w:pStyle w:val="Zawartotabeli"/>
              <w:snapToGrid w:val="0"/>
              <w:jc w:val="center"/>
            </w:pPr>
            <w:r>
              <w:t>średnie zawodowe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91B" w:rsidRPr="00F4091B" w:rsidRDefault="00F4091B" w:rsidP="00EE3999">
            <w:pPr>
              <w:pStyle w:val="Zawartotabeli"/>
              <w:snapToGrid w:val="0"/>
              <w:jc w:val="center"/>
              <w:rPr>
                <w:bCs/>
              </w:rPr>
            </w:pPr>
            <w:r w:rsidRPr="00F4091B">
              <w:rPr>
                <w:bCs/>
              </w:rPr>
              <w:t>4</w:t>
            </w:r>
          </w:p>
        </w:tc>
      </w:tr>
      <w:tr w:rsidR="00F4091B" w:rsidRPr="00DB29B6" w:rsidTr="0072072A">
        <w:trPr>
          <w:trHeight w:val="78"/>
        </w:trPr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F4091B" w:rsidP="00836FC3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DB29B6">
            <w:pPr>
              <w:suppressAutoHyphens w:val="0"/>
              <w:jc w:val="center"/>
            </w:pPr>
          </w:p>
        </w:tc>
        <w:tc>
          <w:tcPr>
            <w:tcW w:w="18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F4091B">
            <w:pPr>
              <w:suppressAutoHyphens w:val="0"/>
              <w:jc w:val="center"/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F4091B">
            <w:pPr>
              <w:suppressAutoHyphens w:val="0"/>
              <w:jc w:val="center"/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4091B" w:rsidRDefault="00F4091B" w:rsidP="00EE3999">
            <w:pPr>
              <w:pStyle w:val="Zawartotabeli"/>
              <w:snapToGrid w:val="0"/>
              <w:jc w:val="center"/>
            </w:pPr>
            <w:r>
              <w:t xml:space="preserve">zasadnicze zawodowe </w:t>
            </w:r>
          </w:p>
          <w:p w:rsidR="00F4091B" w:rsidRDefault="00F4091B" w:rsidP="00EE3999">
            <w:pPr>
              <w:pStyle w:val="Zawartotabeli"/>
              <w:snapToGrid w:val="0"/>
              <w:jc w:val="center"/>
            </w:pPr>
            <w:r>
              <w:t>i tytuł mistrza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072A" w:rsidRPr="0072072A" w:rsidRDefault="0072072A" w:rsidP="00F4091B">
            <w:pPr>
              <w:pStyle w:val="Zawartotabeli"/>
              <w:snapToGrid w:val="0"/>
              <w:jc w:val="center"/>
              <w:rPr>
                <w:bCs/>
                <w:sz w:val="12"/>
                <w:szCs w:val="12"/>
              </w:rPr>
            </w:pPr>
          </w:p>
          <w:p w:rsidR="00F4091B" w:rsidRPr="00F4091B" w:rsidRDefault="00F4091B" w:rsidP="00F4091B">
            <w:pPr>
              <w:pStyle w:val="Zawartotabeli"/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4091B" w:rsidRPr="00DB29B6" w:rsidTr="0072072A">
        <w:trPr>
          <w:trHeight w:val="20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72072A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5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DB29B6">
            <w:pPr>
              <w:suppressAutoHyphens w:val="0"/>
              <w:jc w:val="center"/>
            </w:pPr>
            <w:r w:rsidRPr="00EE3999">
              <w:t>Pomoc kuchenna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F4091B">
            <w:pPr>
              <w:suppressAutoHyphens w:val="0"/>
              <w:jc w:val="center"/>
            </w:pPr>
            <w:r w:rsidRPr="00EE3999">
              <w:t>Pomocnicze</w:t>
            </w:r>
          </w:p>
          <w:p w:rsidR="00F4091B" w:rsidRPr="00EE3999" w:rsidRDefault="00F4091B" w:rsidP="00F4091B">
            <w:pPr>
              <w:suppressAutoHyphens w:val="0"/>
              <w:jc w:val="center"/>
            </w:pPr>
            <w:r w:rsidRPr="00EE3999">
              <w:t>i obsługi</w:t>
            </w:r>
          </w:p>
        </w:tc>
        <w:tc>
          <w:tcPr>
            <w:tcW w:w="13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F4091B">
            <w:pPr>
              <w:suppressAutoHyphens w:val="0"/>
              <w:jc w:val="center"/>
            </w:pPr>
            <w:r>
              <w:t>IV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4091B" w:rsidRDefault="00F4091B" w:rsidP="00F4091B">
            <w:pPr>
              <w:pStyle w:val="Zawartotabeli"/>
              <w:snapToGrid w:val="0"/>
              <w:jc w:val="center"/>
            </w:pPr>
            <w:r>
              <w:t xml:space="preserve">zasadnicze zawodowe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91B" w:rsidRDefault="00F4091B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4091B" w:rsidRPr="00DB29B6" w:rsidTr="0072072A">
        <w:trPr>
          <w:trHeight w:val="20"/>
        </w:trPr>
        <w:tc>
          <w:tcPr>
            <w:tcW w:w="660" w:type="dxa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F4091B" w:rsidP="00836FC3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DB29B6">
            <w:pPr>
              <w:suppressAutoHyphens w:val="0"/>
              <w:jc w:val="center"/>
            </w:pPr>
          </w:p>
        </w:tc>
        <w:tc>
          <w:tcPr>
            <w:tcW w:w="1893" w:type="dxa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F4091B" w:rsidP="00F4091B">
            <w:pPr>
              <w:suppressAutoHyphens w:val="0"/>
              <w:jc w:val="center"/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Default="00F4091B" w:rsidP="00F4091B">
            <w:pPr>
              <w:suppressAutoHyphens w:val="0"/>
              <w:jc w:val="center"/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F4091B" w:rsidRDefault="00F4091B" w:rsidP="00F4091B">
            <w:pPr>
              <w:pStyle w:val="Zawartotabeli"/>
              <w:snapToGrid w:val="0"/>
              <w:jc w:val="center"/>
            </w:pPr>
            <w:r>
              <w:t>podstawowe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F4091B" w:rsidRDefault="00F4091B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B29B6" w:rsidRPr="00DB29B6" w:rsidTr="0072072A">
        <w:trPr>
          <w:trHeight w:val="131"/>
        </w:trPr>
        <w:tc>
          <w:tcPr>
            <w:tcW w:w="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Pr="00DB29B6" w:rsidRDefault="0072072A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Pr="00EE3999" w:rsidRDefault="00F4091B" w:rsidP="00F4091B">
            <w:pPr>
              <w:suppressAutoHyphens w:val="0"/>
              <w:jc w:val="center"/>
            </w:pPr>
            <w:r w:rsidRPr="00EE3999">
              <w:t>Pomoc nauczyciela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Pr="00F4091B" w:rsidRDefault="00F4091B" w:rsidP="00F4091B">
            <w:pPr>
              <w:suppressAutoHyphens w:val="0"/>
              <w:jc w:val="center"/>
            </w:pPr>
            <w:r w:rsidRPr="00F4091B">
              <w:t>Pomocnicze</w:t>
            </w:r>
          </w:p>
          <w:p w:rsidR="00DB29B6" w:rsidRPr="00EE3999" w:rsidRDefault="00F4091B" w:rsidP="00F4091B">
            <w:pPr>
              <w:suppressAutoHyphens w:val="0"/>
              <w:jc w:val="center"/>
            </w:pPr>
            <w:r w:rsidRPr="00F4091B">
              <w:t>i obsługi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B29B6" w:rsidRDefault="00836FC3" w:rsidP="00836FC3">
            <w:pPr>
              <w:suppressAutoHyphens w:val="0"/>
              <w:jc w:val="center"/>
            </w:pPr>
            <w:r w:rsidRPr="00EE3999">
              <w:t>VI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72072A" w:rsidRPr="0072072A" w:rsidRDefault="0072072A" w:rsidP="00EE3999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DB29B6" w:rsidRPr="00EE3999" w:rsidRDefault="00836FC3" w:rsidP="00EE3999">
            <w:pPr>
              <w:pStyle w:val="Zawartotabeli"/>
              <w:snapToGrid w:val="0"/>
              <w:jc w:val="center"/>
            </w:pPr>
            <w:r w:rsidRPr="00EE3999">
              <w:t>podstawowe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2072A" w:rsidRPr="0072072A" w:rsidRDefault="0072072A" w:rsidP="00EE3999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DB29B6" w:rsidRPr="00DB29B6" w:rsidRDefault="00836FC3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EE3999">
              <w:t>-</w:t>
            </w:r>
          </w:p>
        </w:tc>
      </w:tr>
      <w:tr w:rsidR="00F4091B" w:rsidRPr="00DB29B6" w:rsidTr="0072072A">
        <w:trPr>
          <w:trHeight w:val="297"/>
        </w:trPr>
        <w:tc>
          <w:tcPr>
            <w:tcW w:w="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72072A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836FC3" w:rsidP="00836FC3">
            <w:pPr>
              <w:suppressAutoHyphens w:val="0"/>
              <w:jc w:val="center"/>
            </w:pPr>
            <w:r w:rsidRPr="00EE3999">
              <w:t>Woźna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A6B68" w:rsidRDefault="00836FC3" w:rsidP="00836FC3">
            <w:pPr>
              <w:suppressAutoHyphens w:val="0"/>
              <w:jc w:val="center"/>
            </w:pPr>
            <w:r w:rsidRPr="00EE3999">
              <w:t xml:space="preserve">Pomocnicze </w:t>
            </w:r>
          </w:p>
          <w:p w:rsidR="00F4091B" w:rsidRPr="00EE3999" w:rsidRDefault="00836FC3" w:rsidP="00836FC3">
            <w:pPr>
              <w:suppressAutoHyphens w:val="0"/>
              <w:jc w:val="center"/>
            </w:pPr>
            <w:r w:rsidRPr="00EE3999">
              <w:t>i obsługi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Default="00836FC3" w:rsidP="00836FC3">
            <w:pPr>
              <w:suppressAutoHyphens w:val="0"/>
              <w:jc w:val="center"/>
            </w:pPr>
            <w:r>
              <w:t>II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72072A" w:rsidRPr="0072072A" w:rsidRDefault="0072072A" w:rsidP="00EE3999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F4091B" w:rsidRPr="00EE3999" w:rsidRDefault="00836FC3" w:rsidP="00EE3999">
            <w:pPr>
              <w:pStyle w:val="Zawartotabeli"/>
              <w:snapToGrid w:val="0"/>
              <w:jc w:val="center"/>
            </w:pPr>
            <w:r w:rsidRPr="00EE3999">
              <w:t>podstawowe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2072A" w:rsidRPr="0072072A" w:rsidRDefault="0072072A" w:rsidP="00EE3999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F4091B" w:rsidRPr="00DB29B6" w:rsidRDefault="00836FC3" w:rsidP="00EE39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EE3999">
              <w:t>-</w:t>
            </w:r>
          </w:p>
        </w:tc>
      </w:tr>
      <w:tr w:rsidR="00836FC3" w:rsidRPr="00DB29B6" w:rsidTr="0072072A">
        <w:trPr>
          <w:trHeight w:val="23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836FC3" w:rsidRPr="00DB29B6" w:rsidRDefault="0072072A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5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836FC3" w:rsidRPr="00EE3999" w:rsidRDefault="00836FC3" w:rsidP="00836FC3">
            <w:pPr>
              <w:suppressAutoHyphens w:val="0"/>
              <w:jc w:val="center"/>
            </w:pPr>
            <w:r w:rsidRPr="00EE3999">
              <w:t>Konserwator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836FC3" w:rsidRPr="00836FC3" w:rsidRDefault="00836FC3" w:rsidP="00836FC3">
            <w:pPr>
              <w:suppressAutoHyphens w:val="0"/>
              <w:jc w:val="center"/>
            </w:pPr>
            <w:r w:rsidRPr="00836FC3">
              <w:t>Pomocnicze</w:t>
            </w:r>
          </w:p>
          <w:p w:rsidR="00836FC3" w:rsidRPr="00EE3999" w:rsidRDefault="00836FC3" w:rsidP="00836FC3">
            <w:pPr>
              <w:suppressAutoHyphens w:val="0"/>
              <w:jc w:val="center"/>
            </w:pPr>
            <w:r w:rsidRPr="00836FC3">
              <w:t>i obsługi</w:t>
            </w:r>
          </w:p>
        </w:tc>
        <w:tc>
          <w:tcPr>
            <w:tcW w:w="1367" w:type="dxa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836FC3" w:rsidRDefault="00836FC3" w:rsidP="00836FC3">
            <w:pPr>
              <w:suppressAutoHyphens w:val="0"/>
              <w:jc w:val="center"/>
            </w:pPr>
            <w:r>
              <w:t>V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36FC3" w:rsidRPr="00EE3999" w:rsidRDefault="00836FC3" w:rsidP="00836FC3">
            <w:pPr>
              <w:pStyle w:val="Zawartotabeli"/>
              <w:snapToGrid w:val="0"/>
              <w:jc w:val="center"/>
            </w:pPr>
            <w:r>
              <w:t>średnie zawodowe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6FC3" w:rsidRPr="00DB29B6" w:rsidRDefault="00836FC3" w:rsidP="00836FC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36FC3" w:rsidRPr="00DB29B6" w:rsidTr="0072072A">
        <w:trPr>
          <w:trHeight w:val="621"/>
        </w:trPr>
        <w:tc>
          <w:tcPr>
            <w:tcW w:w="660" w:type="dxa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36FC3" w:rsidRPr="00DB29B6" w:rsidRDefault="00836FC3" w:rsidP="00836FC3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36FC3" w:rsidRPr="00EE3999" w:rsidRDefault="00836FC3" w:rsidP="00836FC3">
            <w:pPr>
              <w:suppressAutoHyphens w:val="0"/>
              <w:jc w:val="center"/>
            </w:pPr>
          </w:p>
        </w:tc>
        <w:tc>
          <w:tcPr>
            <w:tcW w:w="1893" w:type="dxa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36FC3" w:rsidRPr="00836FC3" w:rsidRDefault="00836FC3" w:rsidP="00836FC3">
            <w:pPr>
              <w:suppressAutoHyphens w:val="0"/>
              <w:jc w:val="center"/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36FC3" w:rsidRDefault="00836FC3" w:rsidP="00836FC3">
            <w:pPr>
              <w:suppressAutoHyphens w:val="0"/>
              <w:jc w:val="center"/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836FC3" w:rsidRDefault="00836FC3" w:rsidP="00836FC3">
            <w:pPr>
              <w:pStyle w:val="Zawartotabeli"/>
              <w:snapToGrid w:val="0"/>
              <w:jc w:val="center"/>
            </w:pPr>
            <w:r>
              <w:t xml:space="preserve">zasadnicze zawodowe </w:t>
            </w:r>
          </w:p>
          <w:p w:rsidR="00836FC3" w:rsidRDefault="00836FC3" w:rsidP="00836FC3">
            <w:pPr>
              <w:pStyle w:val="Zawartotabeli"/>
              <w:snapToGrid w:val="0"/>
              <w:jc w:val="center"/>
            </w:pPr>
            <w:r>
              <w:t xml:space="preserve">i odpowiednie wykształcenie </w:t>
            </w:r>
          </w:p>
          <w:p w:rsidR="00836FC3" w:rsidRDefault="00836FC3" w:rsidP="00836FC3">
            <w:pPr>
              <w:pStyle w:val="Zawartotabeli"/>
              <w:snapToGrid w:val="0"/>
              <w:jc w:val="center"/>
            </w:pPr>
            <w:r>
              <w:t>w zawodzie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2072A" w:rsidRDefault="0072072A" w:rsidP="00836FC3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836FC3" w:rsidRPr="00DB29B6" w:rsidRDefault="00836FC3" w:rsidP="00836FC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4091B" w:rsidRPr="00DB29B6" w:rsidTr="0072072A">
        <w:trPr>
          <w:trHeight w:val="231"/>
        </w:trPr>
        <w:tc>
          <w:tcPr>
            <w:tcW w:w="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Pr="00DB29B6" w:rsidRDefault="0072072A" w:rsidP="00836FC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Pr="00EE3999" w:rsidRDefault="00836FC3" w:rsidP="00836FC3">
            <w:pPr>
              <w:suppressAutoHyphens w:val="0"/>
              <w:jc w:val="center"/>
            </w:pPr>
            <w:r>
              <w:t>Robotnik do pracy lekkiej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36FC3" w:rsidRPr="00836FC3" w:rsidRDefault="00836FC3" w:rsidP="00836FC3">
            <w:pPr>
              <w:suppressAutoHyphens w:val="0"/>
              <w:jc w:val="center"/>
            </w:pPr>
            <w:r w:rsidRPr="00836FC3">
              <w:t>Pomocnicze</w:t>
            </w:r>
          </w:p>
          <w:p w:rsidR="00F4091B" w:rsidRPr="00EE3999" w:rsidRDefault="00836FC3" w:rsidP="00836FC3">
            <w:pPr>
              <w:suppressAutoHyphens w:val="0"/>
              <w:jc w:val="center"/>
            </w:pPr>
            <w:r w:rsidRPr="00836FC3">
              <w:t>i obsługi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091B" w:rsidRDefault="00836FC3" w:rsidP="00836FC3">
            <w:pPr>
              <w:suppressAutoHyphens w:val="0"/>
              <w:jc w:val="center"/>
            </w:pPr>
            <w:r>
              <w:t>IV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72072A" w:rsidRPr="0072072A" w:rsidRDefault="0072072A" w:rsidP="00836FC3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F4091B" w:rsidRPr="00EE3999" w:rsidRDefault="00836FC3" w:rsidP="00836FC3">
            <w:pPr>
              <w:pStyle w:val="Zawartotabeli"/>
              <w:snapToGrid w:val="0"/>
              <w:jc w:val="center"/>
            </w:pPr>
            <w:r w:rsidRPr="00EE3999">
              <w:t>podstawowe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2072A" w:rsidRPr="0072072A" w:rsidRDefault="0072072A" w:rsidP="00836FC3">
            <w:pPr>
              <w:pStyle w:val="Zawartotabeli"/>
              <w:snapToGrid w:val="0"/>
              <w:jc w:val="center"/>
              <w:rPr>
                <w:b/>
                <w:bCs/>
                <w:sz w:val="12"/>
                <w:szCs w:val="12"/>
              </w:rPr>
            </w:pPr>
          </w:p>
          <w:p w:rsidR="00F4091B" w:rsidRPr="00DB29B6" w:rsidRDefault="00836FC3" w:rsidP="00836FC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E6021" w:rsidRPr="00EE3999" w:rsidRDefault="001E6021" w:rsidP="00EE3999">
      <w:pPr>
        <w:tabs>
          <w:tab w:val="left" w:pos="5580"/>
        </w:tabs>
      </w:pPr>
    </w:p>
    <w:p w:rsidR="001E6021" w:rsidRPr="00EE3999" w:rsidRDefault="001E6021" w:rsidP="00EE3999">
      <w:bookmarkStart w:id="0" w:name="_GoBack"/>
      <w:bookmarkEnd w:id="0"/>
    </w:p>
    <w:sectPr w:rsidR="001E6021" w:rsidRPr="00EE3999" w:rsidSect="00EC6A25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F1" w:rsidRDefault="003B72F1">
      <w:r>
        <w:separator/>
      </w:r>
    </w:p>
  </w:endnote>
  <w:endnote w:type="continuationSeparator" w:id="0">
    <w:p w:rsidR="003B72F1" w:rsidRDefault="003B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68" w:rsidRDefault="008A6B68" w:rsidP="00CD225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1A5C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A6B68" w:rsidRDefault="008A6B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F1" w:rsidRDefault="003B72F1">
      <w:r>
        <w:separator/>
      </w:r>
    </w:p>
  </w:footnote>
  <w:footnote w:type="continuationSeparator" w:id="0">
    <w:p w:rsidR="003B72F1" w:rsidRDefault="003B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ED149FA6"/>
    <w:lvl w:ilvl="0">
      <w:start w:val="1"/>
      <w:numFmt w:val="decimal"/>
      <w:lvlText w:val="%1."/>
      <w:lvlJc w:val="left"/>
      <w:pPr>
        <w:tabs>
          <w:tab w:val="num" w:pos="299"/>
        </w:tabs>
        <w:ind w:left="299" w:hanging="375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5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6">
    <w:nsid w:val="00000008"/>
    <w:multiLevelType w:val="multilevel"/>
    <w:tmpl w:val="1166C1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000000D"/>
    <w:multiLevelType w:val="singleLevel"/>
    <w:tmpl w:val="ABCA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</w:rPr>
    </w:lvl>
  </w:abstractNum>
  <w:abstractNum w:abstractNumId="9">
    <w:nsid w:val="00000011"/>
    <w:multiLevelType w:val="singleLevel"/>
    <w:tmpl w:val="F434F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</w:rPr>
    </w:lvl>
  </w:abstractNum>
  <w:abstractNum w:abstractNumId="10">
    <w:nsid w:val="00000012"/>
    <w:multiLevelType w:val="singleLevel"/>
    <w:tmpl w:val="2A6A9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1">
    <w:nsid w:val="00000014"/>
    <w:multiLevelType w:val="multilevel"/>
    <w:tmpl w:val="B848231C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15"/>
    <w:multiLevelType w:val="multilevel"/>
    <w:tmpl w:val="8DDCAB1A"/>
    <w:name w:val="WW8Num21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3">
    <w:nsid w:val="00000016"/>
    <w:multiLevelType w:val="multilevel"/>
    <w:tmpl w:val="8FD67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00000017"/>
    <w:multiLevelType w:val="multilevel"/>
    <w:tmpl w:val="76B811EC"/>
    <w:name w:val="WW8Num2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5">
    <w:nsid w:val="00000018"/>
    <w:multiLevelType w:val="multilevel"/>
    <w:tmpl w:val="64A203E6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041B3A8F"/>
    <w:multiLevelType w:val="hybridMultilevel"/>
    <w:tmpl w:val="C2B2D4F0"/>
    <w:lvl w:ilvl="0" w:tplc="9DFAFB9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1" w:tplc="9B1614E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31E7962">
      <w:start w:val="3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>
    <w:nsid w:val="0A5342E9"/>
    <w:multiLevelType w:val="hybridMultilevel"/>
    <w:tmpl w:val="DB585C3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8065CF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2" w:tplc="0415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8">
    <w:nsid w:val="0D732808"/>
    <w:multiLevelType w:val="hybridMultilevel"/>
    <w:tmpl w:val="23282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A02A3F"/>
    <w:multiLevelType w:val="hybridMultilevel"/>
    <w:tmpl w:val="E5C2DECE"/>
    <w:lvl w:ilvl="0" w:tplc="7BCE10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157B39DE"/>
    <w:multiLevelType w:val="hybridMultilevel"/>
    <w:tmpl w:val="5DBC85E4"/>
    <w:lvl w:ilvl="0" w:tplc="0D04AA42">
      <w:start w:val="1"/>
      <w:numFmt w:val="decimal"/>
      <w:lvlText w:val="%1."/>
      <w:lvlJc w:val="left"/>
      <w:pPr>
        <w:tabs>
          <w:tab w:val="num" w:pos="299"/>
        </w:tabs>
        <w:ind w:left="299" w:hanging="375"/>
      </w:pPr>
      <w:rPr>
        <w:rFonts w:ascii="Times New Roman" w:eastAsia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9C66B95"/>
    <w:multiLevelType w:val="hybridMultilevel"/>
    <w:tmpl w:val="C652EB2A"/>
    <w:lvl w:ilvl="0" w:tplc="10F29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282A542C">
      <w:start w:val="1"/>
      <w:numFmt w:val="decimal"/>
      <w:lvlText w:val="%2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5044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3BE6B63"/>
    <w:multiLevelType w:val="hybridMultilevel"/>
    <w:tmpl w:val="2522151A"/>
    <w:lvl w:ilvl="0" w:tplc="041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747C14"/>
    <w:multiLevelType w:val="hybridMultilevel"/>
    <w:tmpl w:val="AECA1702"/>
    <w:lvl w:ilvl="0" w:tplc="99F4AE18">
      <w:start w:val="1"/>
      <w:numFmt w:val="decimal"/>
      <w:lvlText w:val="%1)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4">
    <w:nsid w:val="3FF433CD"/>
    <w:multiLevelType w:val="hybridMultilevel"/>
    <w:tmpl w:val="BA9C7984"/>
    <w:lvl w:ilvl="0" w:tplc="1A660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2B67974"/>
    <w:multiLevelType w:val="hybridMultilevel"/>
    <w:tmpl w:val="8AB835D0"/>
    <w:lvl w:ilvl="0" w:tplc="20ACA73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FF1EE39C">
      <w:start w:val="1"/>
      <w:numFmt w:val="decimal"/>
      <w:lvlText w:val="%4."/>
      <w:lvlJc w:val="left"/>
      <w:pPr>
        <w:ind w:left="3088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3322079"/>
    <w:multiLevelType w:val="hybridMultilevel"/>
    <w:tmpl w:val="9BE05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4C713E"/>
    <w:multiLevelType w:val="hybridMultilevel"/>
    <w:tmpl w:val="6A12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D5207F"/>
    <w:multiLevelType w:val="hybridMultilevel"/>
    <w:tmpl w:val="A5761D7E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</w:lvl>
    <w:lvl w:ilvl="1" w:tplc="1F3479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9">
    <w:nsid w:val="534E1FD0"/>
    <w:multiLevelType w:val="hybridMultilevel"/>
    <w:tmpl w:val="E7788C9A"/>
    <w:lvl w:ilvl="0" w:tplc="6144E6D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571F4E"/>
    <w:multiLevelType w:val="hybridMultilevel"/>
    <w:tmpl w:val="5504CAD0"/>
    <w:lvl w:ilvl="0" w:tplc="2A6A94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53B1AC7"/>
    <w:multiLevelType w:val="hybridMultilevel"/>
    <w:tmpl w:val="DD5A3FCC"/>
    <w:lvl w:ilvl="0" w:tplc="0D04AA42">
      <w:start w:val="1"/>
      <w:numFmt w:val="decimal"/>
      <w:lvlText w:val="%1."/>
      <w:lvlJc w:val="left"/>
      <w:pPr>
        <w:tabs>
          <w:tab w:val="num" w:pos="299"/>
        </w:tabs>
        <w:ind w:left="299" w:hanging="375"/>
      </w:pPr>
      <w:rPr>
        <w:rFonts w:ascii="Times New Roman" w:eastAsia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A0656"/>
    <w:multiLevelType w:val="multilevel"/>
    <w:tmpl w:val="3BF0B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C801A19"/>
    <w:multiLevelType w:val="hybridMultilevel"/>
    <w:tmpl w:val="9E1AB96C"/>
    <w:lvl w:ilvl="0" w:tplc="B88674D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24"/>
  </w:num>
  <w:num w:numId="16">
    <w:abstractNumId w:val="21"/>
  </w:num>
  <w:num w:numId="17">
    <w:abstractNumId w:val="20"/>
  </w:num>
  <w:num w:numId="18">
    <w:abstractNumId w:val="32"/>
  </w:num>
  <w:num w:numId="19">
    <w:abstractNumId w:val="30"/>
  </w:num>
  <w:num w:numId="20">
    <w:abstractNumId w:val="18"/>
  </w:num>
  <w:num w:numId="21">
    <w:abstractNumId w:val="31"/>
  </w:num>
  <w:num w:numId="22">
    <w:abstractNumId w:val="29"/>
  </w:num>
  <w:num w:numId="23">
    <w:abstractNumId w:val="19"/>
  </w:num>
  <w:num w:numId="24">
    <w:abstractNumId w:val="23"/>
  </w:num>
  <w:num w:numId="25">
    <w:abstractNumId w:val="26"/>
  </w:num>
  <w:num w:numId="26">
    <w:abstractNumId w:val="27"/>
  </w:num>
  <w:num w:numId="27">
    <w:abstractNumId w:val="25"/>
  </w:num>
  <w:num w:numId="28">
    <w:abstractNumId w:val="4"/>
  </w:num>
  <w:num w:numId="29">
    <w:abstractNumId w:val="14"/>
  </w:num>
  <w:num w:numId="30">
    <w:abstractNumId w:val="15"/>
  </w:num>
  <w:num w:numId="31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6F"/>
    <w:rsid w:val="00030A27"/>
    <w:rsid w:val="000638FD"/>
    <w:rsid w:val="000B63CF"/>
    <w:rsid w:val="000B7BB3"/>
    <w:rsid w:val="000C6651"/>
    <w:rsid w:val="000C7C3E"/>
    <w:rsid w:val="00111E38"/>
    <w:rsid w:val="001242AC"/>
    <w:rsid w:val="0013600E"/>
    <w:rsid w:val="00145904"/>
    <w:rsid w:val="001E6021"/>
    <w:rsid w:val="0027746C"/>
    <w:rsid w:val="002E1477"/>
    <w:rsid w:val="00312DF2"/>
    <w:rsid w:val="003148E6"/>
    <w:rsid w:val="00361B42"/>
    <w:rsid w:val="003852A3"/>
    <w:rsid w:val="003A14D0"/>
    <w:rsid w:val="003B72F1"/>
    <w:rsid w:val="003E144F"/>
    <w:rsid w:val="003F3F3F"/>
    <w:rsid w:val="004058B6"/>
    <w:rsid w:val="00431E1B"/>
    <w:rsid w:val="004416AE"/>
    <w:rsid w:val="004643C2"/>
    <w:rsid w:val="00482B2D"/>
    <w:rsid w:val="0049449B"/>
    <w:rsid w:val="004B2286"/>
    <w:rsid w:val="004B3B3A"/>
    <w:rsid w:val="00550BB3"/>
    <w:rsid w:val="00581860"/>
    <w:rsid w:val="00581A5C"/>
    <w:rsid w:val="005F5BF5"/>
    <w:rsid w:val="00613A53"/>
    <w:rsid w:val="00620A02"/>
    <w:rsid w:val="00663189"/>
    <w:rsid w:val="006B02EC"/>
    <w:rsid w:val="006B5CE6"/>
    <w:rsid w:val="006C5716"/>
    <w:rsid w:val="006C7409"/>
    <w:rsid w:val="0072072A"/>
    <w:rsid w:val="0073060E"/>
    <w:rsid w:val="0075356E"/>
    <w:rsid w:val="00763B6F"/>
    <w:rsid w:val="007A1862"/>
    <w:rsid w:val="007B0329"/>
    <w:rsid w:val="007C1DD5"/>
    <w:rsid w:val="00836FC3"/>
    <w:rsid w:val="00883382"/>
    <w:rsid w:val="00897C09"/>
    <w:rsid w:val="008A5345"/>
    <w:rsid w:val="008A6B68"/>
    <w:rsid w:val="008B4ECB"/>
    <w:rsid w:val="00937144"/>
    <w:rsid w:val="00956301"/>
    <w:rsid w:val="009676C9"/>
    <w:rsid w:val="009D31FA"/>
    <w:rsid w:val="00AC25FA"/>
    <w:rsid w:val="00AD19CE"/>
    <w:rsid w:val="00AD749C"/>
    <w:rsid w:val="00AE12A9"/>
    <w:rsid w:val="00AF3DA5"/>
    <w:rsid w:val="00AF4E11"/>
    <w:rsid w:val="00B40FCF"/>
    <w:rsid w:val="00B63217"/>
    <w:rsid w:val="00B6417C"/>
    <w:rsid w:val="00C71204"/>
    <w:rsid w:val="00CC1C01"/>
    <w:rsid w:val="00CC3D16"/>
    <w:rsid w:val="00CD2259"/>
    <w:rsid w:val="00D12145"/>
    <w:rsid w:val="00D3047A"/>
    <w:rsid w:val="00D60140"/>
    <w:rsid w:val="00D827AC"/>
    <w:rsid w:val="00D82D11"/>
    <w:rsid w:val="00D841B6"/>
    <w:rsid w:val="00D94535"/>
    <w:rsid w:val="00D94C4C"/>
    <w:rsid w:val="00D970EF"/>
    <w:rsid w:val="00DB29B6"/>
    <w:rsid w:val="00DF1C3F"/>
    <w:rsid w:val="00E14234"/>
    <w:rsid w:val="00E64D0B"/>
    <w:rsid w:val="00E6645C"/>
    <w:rsid w:val="00E66CAC"/>
    <w:rsid w:val="00E70F47"/>
    <w:rsid w:val="00E74EEE"/>
    <w:rsid w:val="00E83331"/>
    <w:rsid w:val="00E83C95"/>
    <w:rsid w:val="00E95BE4"/>
    <w:rsid w:val="00EB2732"/>
    <w:rsid w:val="00EC6A25"/>
    <w:rsid w:val="00EE3999"/>
    <w:rsid w:val="00EE5414"/>
    <w:rsid w:val="00EE616C"/>
    <w:rsid w:val="00F124DF"/>
    <w:rsid w:val="00F15D9E"/>
    <w:rsid w:val="00F24A7B"/>
    <w:rsid w:val="00F4091B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6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D30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3B6F"/>
    <w:pPr>
      <w:keepNext/>
      <w:numPr>
        <w:ilvl w:val="1"/>
        <w:numId w:val="1"/>
      </w:numPr>
      <w:ind w:left="420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63B6F"/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763B6F"/>
    <w:pPr>
      <w:shd w:val="clear" w:color="auto" w:fill="E5E5E5"/>
      <w:tabs>
        <w:tab w:val="right" w:leader="dot" w:pos="14731"/>
      </w:tabs>
      <w:spacing w:before="120"/>
      <w:ind w:left="567"/>
    </w:pPr>
    <w:rPr>
      <w:rFonts w:ascii="Arial" w:hAnsi="Arial" w:cs="Arial"/>
      <w:b/>
      <w:bCs/>
      <w:color w:val="000000"/>
      <w:sz w:val="20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ytu">
    <w:name w:val="Title"/>
    <w:basedOn w:val="Normalny"/>
    <w:next w:val="Normalny"/>
    <w:link w:val="TytuZnak"/>
    <w:uiPriority w:val="99"/>
    <w:qFormat/>
    <w:rsid w:val="00763B6F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763B6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763B6F"/>
    <w:pPr>
      <w:suppressLineNumbers/>
    </w:pPr>
  </w:style>
  <w:style w:type="character" w:customStyle="1" w:styleId="RozdziaZnak">
    <w:name w:val="Rozdział Znak"/>
    <w:uiPriority w:val="99"/>
    <w:rsid w:val="00763B6F"/>
    <w:rPr>
      <w:rFonts w:ascii="Arial" w:hAnsi="Arial" w:cs="Arial"/>
      <w:b/>
      <w:bCs/>
      <w:sz w:val="28"/>
      <w:szCs w:val="28"/>
      <w:lang w:val="pl-PL" w:eastAsia="ar-SA" w:bidi="ar-SA"/>
    </w:rPr>
  </w:style>
  <w:style w:type="paragraph" w:styleId="Akapitzlist">
    <w:name w:val="List Paragraph"/>
    <w:basedOn w:val="Normalny"/>
    <w:uiPriority w:val="99"/>
    <w:qFormat/>
    <w:rsid w:val="00763B6F"/>
    <w:pPr>
      <w:ind w:left="720"/>
    </w:pPr>
  </w:style>
  <w:style w:type="paragraph" w:styleId="Stopka">
    <w:name w:val="footer"/>
    <w:basedOn w:val="Normalny"/>
    <w:link w:val="StopkaZnak"/>
    <w:uiPriority w:val="99"/>
    <w:rsid w:val="00EC6A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EC6A25"/>
  </w:style>
  <w:style w:type="paragraph" w:styleId="Tekstdymka">
    <w:name w:val="Balloon Text"/>
    <w:basedOn w:val="Normalny"/>
    <w:link w:val="TekstdymkaZnak"/>
    <w:uiPriority w:val="99"/>
    <w:semiHidden/>
    <w:unhideWhenUsed/>
    <w:rsid w:val="00E64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30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6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D30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3B6F"/>
    <w:pPr>
      <w:keepNext/>
      <w:numPr>
        <w:ilvl w:val="1"/>
        <w:numId w:val="1"/>
      </w:numPr>
      <w:ind w:left="420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63B6F"/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763B6F"/>
    <w:pPr>
      <w:shd w:val="clear" w:color="auto" w:fill="E5E5E5"/>
      <w:tabs>
        <w:tab w:val="right" w:leader="dot" w:pos="14731"/>
      </w:tabs>
      <w:spacing w:before="120"/>
      <w:ind w:left="567"/>
    </w:pPr>
    <w:rPr>
      <w:rFonts w:ascii="Arial" w:hAnsi="Arial" w:cs="Arial"/>
      <w:b/>
      <w:bCs/>
      <w:color w:val="000000"/>
      <w:sz w:val="20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ytu">
    <w:name w:val="Title"/>
    <w:basedOn w:val="Normalny"/>
    <w:next w:val="Normalny"/>
    <w:link w:val="TytuZnak"/>
    <w:uiPriority w:val="99"/>
    <w:qFormat/>
    <w:rsid w:val="00763B6F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763B6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763B6F"/>
    <w:pPr>
      <w:suppressLineNumbers/>
    </w:pPr>
  </w:style>
  <w:style w:type="character" w:customStyle="1" w:styleId="RozdziaZnak">
    <w:name w:val="Rozdział Znak"/>
    <w:uiPriority w:val="99"/>
    <w:rsid w:val="00763B6F"/>
    <w:rPr>
      <w:rFonts w:ascii="Arial" w:hAnsi="Arial" w:cs="Arial"/>
      <w:b/>
      <w:bCs/>
      <w:sz w:val="28"/>
      <w:szCs w:val="28"/>
      <w:lang w:val="pl-PL" w:eastAsia="ar-SA" w:bidi="ar-SA"/>
    </w:rPr>
  </w:style>
  <w:style w:type="paragraph" w:styleId="Akapitzlist">
    <w:name w:val="List Paragraph"/>
    <w:basedOn w:val="Normalny"/>
    <w:uiPriority w:val="99"/>
    <w:qFormat/>
    <w:rsid w:val="00763B6F"/>
    <w:pPr>
      <w:ind w:left="720"/>
    </w:pPr>
  </w:style>
  <w:style w:type="paragraph" w:styleId="Stopka">
    <w:name w:val="footer"/>
    <w:basedOn w:val="Normalny"/>
    <w:link w:val="StopkaZnak"/>
    <w:uiPriority w:val="99"/>
    <w:rsid w:val="00EC6A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EC6A25"/>
  </w:style>
  <w:style w:type="paragraph" w:styleId="Tekstdymka">
    <w:name w:val="Balloon Text"/>
    <w:basedOn w:val="Normalny"/>
    <w:link w:val="TekstdymkaZnak"/>
    <w:uiPriority w:val="99"/>
    <w:semiHidden/>
    <w:unhideWhenUsed/>
    <w:rsid w:val="00E64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30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6bogaty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13</Pages>
  <Words>3732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PP6</Company>
  <LinksUpToDate>false</LinksUpToDate>
  <CharactersWithSpaces>26072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pp6</dc:creator>
  <cp:lastModifiedBy>ewa</cp:lastModifiedBy>
  <cp:revision>21</cp:revision>
  <cp:lastPrinted>2020-01-15T11:33:00Z</cp:lastPrinted>
  <dcterms:created xsi:type="dcterms:W3CDTF">2018-01-18T10:53:00Z</dcterms:created>
  <dcterms:modified xsi:type="dcterms:W3CDTF">2020-01-15T13:57:00Z</dcterms:modified>
</cp:coreProperties>
</file>