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0FA1C" w14:textId="77777777" w:rsidR="0094520C" w:rsidRPr="00332D00" w:rsidRDefault="0094520C" w:rsidP="0094520C">
      <w:pPr>
        <w:pStyle w:val="Akapitzlist"/>
        <w:widowControl w:val="0"/>
        <w:suppressLineNumbers/>
        <w:spacing w:line="360" w:lineRule="auto"/>
        <w:ind w:left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332D00">
        <w:rPr>
          <w:rFonts w:ascii="Times New Roman" w:hAnsi="Times New Roman"/>
          <w:b/>
          <w:smallCaps/>
          <w:sz w:val="24"/>
          <w:szCs w:val="24"/>
        </w:rPr>
        <w:t>Dyrektor Szkoły</w:t>
      </w:r>
    </w:p>
    <w:p w14:paraId="40F7CC7A" w14:textId="77777777"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Dyrektor realizuje zadania określone w ustawie w oparciu o współpracę z Radą Pedagogiczną, Radą Rodziców, Samorządem Uczniowskim, organem sprawującym nadzór pedagogiczny i organem prowadzącym.</w:t>
      </w:r>
    </w:p>
    <w:p w14:paraId="7D6C4905" w14:textId="77777777"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Dyrektor Szkoły:</w:t>
      </w:r>
    </w:p>
    <w:p w14:paraId="3E3A49D1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 xml:space="preserve">kieruje </w:t>
      </w:r>
      <w:r>
        <w:rPr>
          <w:rFonts w:ascii="Times New Roman" w:hAnsi="Times New Roman"/>
          <w:sz w:val="24"/>
          <w:szCs w:val="24"/>
        </w:rPr>
        <w:t>działalnością dydaktyczną</w:t>
      </w:r>
      <w:r w:rsidRPr="00F02509">
        <w:rPr>
          <w:rFonts w:ascii="Times New Roman" w:hAnsi="Times New Roman"/>
          <w:sz w:val="24"/>
          <w:szCs w:val="24"/>
        </w:rPr>
        <w:t>, wychowawczą i opiekuńczą;</w:t>
      </w:r>
    </w:p>
    <w:p w14:paraId="5D2E9A49" w14:textId="77777777" w:rsidR="0094520C" w:rsidRPr="00D36D0F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D0F">
        <w:rPr>
          <w:sz w:val="24"/>
          <w:szCs w:val="24"/>
        </w:rPr>
        <w:t>jest organem nadzoru pedagogicznego;</w:t>
      </w:r>
    </w:p>
    <w:p w14:paraId="5FE1C7AC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jest przewodniczącym Rady Pedagogicznej;</w:t>
      </w:r>
    </w:p>
    <w:p w14:paraId="73B5F390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reprezentuje Szkołę na zewnątrz;</w:t>
      </w:r>
    </w:p>
    <w:p w14:paraId="264DD29A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 xml:space="preserve">jest bezpośrednim przełożonym wszystkich pracowników zatrudnionych w szkole </w:t>
      </w:r>
      <w:r>
        <w:rPr>
          <w:rFonts w:ascii="Times New Roman" w:hAnsi="Times New Roman"/>
          <w:sz w:val="24"/>
          <w:szCs w:val="24"/>
        </w:rPr>
        <w:br/>
      </w:r>
      <w:r w:rsidRPr="00F02509">
        <w:rPr>
          <w:rFonts w:ascii="Times New Roman" w:hAnsi="Times New Roman"/>
          <w:sz w:val="24"/>
          <w:szCs w:val="24"/>
        </w:rPr>
        <w:t>i wykonuje czynności z zakresu prawa pracy</w:t>
      </w:r>
      <w:r>
        <w:rPr>
          <w:rFonts w:ascii="Times New Roman" w:hAnsi="Times New Roman"/>
          <w:sz w:val="24"/>
          <w:szCs w:val="24"/>
        </w:rPr>
        <w:t>;</w:t>
      </w:r>
    </w:p>
    <w:p w14:paraId="12951805" w14:textId="77777777" w:rsidR="0094520C" w:rsidRPr="00D36D0F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D0F">
        <w:rPr>
          <w:rFonts w:ascii="Times New Roman" w:hAnsi="Times New Roman"/>
          <w:sz w:val="24"/>
          <w:szCs w:val="24"/>
        </w:rPr>
        <w:t xml:space="preserve">wykonuje zadania administracji publicznej  w zakresie określonym ustawą. </w:t>
      </w:r>
      <w:r w:rsidRPr="00D36D0F">
        <w:rPr>
          <w:rFonts w:ascii="Times New Roman" w:hAnsi="Times New Roman"/>
          <w:b/>
          <w:sz w:val="24"/>
          <w:szCs w:val="24"/>
        </w:rPr>
        <w:t xml:space="preserve"> </w:t>
      </w:r>
    </w:p>
    <w:p w14:paraId="7CC72286" w14:textId="77777777"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Dyrektor podejmuje decyzje na podstawie:</w:t>
      </w:r>
    </w:p>
    <w:p w14:paraId="7E845D0C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pełnomocnictwa udzielonego mu przez Burmistrza Miasta i Gminy Bogatynia;</w:t>
      </w:r>
    </w:p>
    <w:p w14:paraId="36F284A1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obowiązujących przepisów prawa.</w:t>
      </w:r>
    </w:p>
    <w:p w14:paraId="10D6E44A" w14:textId="609D24AD"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 xml:space="preserve">Dyrektor (jeśli zgodnie z przepisami stanowisko wicedyrektora zostało w danym roku szkolnym utworzone) wykonuje zadania przy pomocy wicedyrektora, którego powołuje </w:t>
      </w:r>
      <w:r w:rsidR="00E81CC0">
        <w:rPr>
          <w:rFonts w:ascii="Times New Roman" w:hAnsi="Times New Roman"/>
          <w:sz w:val="24"/>
          <w:szCs w:val="24"/>
        </w:rPr>
        <w:br/>
      </w:r>
      <w:r w:rsidRPr="00F02509">
        <w:rPr>
          <w:rFonts w:ascii="Times New Roman" w:hAnsi="Times New Roman"/>
          <w:sz w:val="24"/>
          <w:szCs w:val="24"/>
        </w:rPr>
        <w:t>i odwołuje po zaopiniowaniu przez organ prowadzący i Radę Pedagogiczną.</w:t>
      </w:r>
    </w:p>
    <w:p w14:paraId="1F00AF85" w14:textId="77777777"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Do zadań Dyrektora Szkoły należy w szczególności:</w:t>
      </w:r>
    </w:p>
    <w:p w14:paraId="785A437A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wykonywanie zadań związanych w zapewnieniem bezpieczeństwa uczniom </w:t>
      </w:r>
      <w:r>
        <w:rPr>
          <w:rFonts w:ascii="Times New Roman" w:hAnsi="Times New Roman"/>
          <w:sz w:val="24"/>
          <w:szCs w:val="24"/>
        </w:rPr>
        <w:br/>
        <w:t xml:space="preserve">i nauczycielom w czasie zajęć organizowanych przez szkołę </w:t>
      </w:r>
    </w:p>
    <w:p w14:paraId="39DB8812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sprawowanie opieki nad uczniami oraz stwarzanie warunków harmonijnego rozwoju psychofizycznego poprzez aktywne działania prozdrowotne;</w:t>
      </w:r>
    </w:p>
    <w:p w14:paraId="35FFF1FB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sprawowanie nadzoru pedagogicznego zgodnie z odrębnymi przepisami;</w:t>
      </w:r>
    </w:p>
    <w:p w14:paraId="36F3030D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2509">
        <w:rPr>
          <w:rFonts w:ascii="Times New Roman" w:hAnsi="Times New Roman"/>
          <w:sz w:val="24"/>
          <w:szCs w:val="24"/>
        </w:rPr>
        <w:t>opracowywanie na każdy rok szkolny planu nadzoru pedagogicznego, przedstawianie go Radzie Pedagogicznej i rodzicom (prawnym opiekunom);</w:t>
      </w:r>
    </w:p>
    <w:p w14:paraId="23C8CD89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przedstawianie Radzie Pedagogicznej nie rzadziej niż dwa razy w ciągu roku wniosków wynikających z nadzoru pedagogicznego oraz informacji o działalności szkoły;</w:t>
      </w:r>
    </w:p>
    <w:p w14:paraId="6981C301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opracowywanie rocznych planów pracy;</w:t>
      </w:r>
    </w:p>
    <w:p w14:paraId="3222ED15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opracowywanie projektu arkusza organizacyjnego na kolejny rok szkolny;</w:t>
      </w:r>
    </w:p>
    <w:p w14:paraId="00EE11CE" w14:textId="33AF8AE8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opracowywanie planu nauczania na cykl edukacyjny dla poszczególnych oddziałów </w:t>
      </w:r>
      <w:r w:rsidR="00E81CC0"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t>w Szkole;</w:t>
      </w:r>
    </w:p>
    <w:p w14:paraId="482DB0C7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ustalanie tygodniowego rozkładu zajęć z uwzględnieniem zasad ochrony zdrowia </w:t>
      </w:r>
      <w:r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lastRenderedPageBreak/>
        <w:t>i higieny pracy oraz oczekiwań rodziców (prawnych opiekunów) dzieci;</w:t>
      </w:r>
    </w:p>
    <w:p w14:paraId="1BE38AD4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gromadzenie informacji o pracy nauczyciela w celu dokonywania oceny;</w:t>
      </w:r>
    </w:p>
    <w:p w14:paraId="03519F5E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pełnienie funkcji przewodniczącego Rady Pedagogicznej zgodnie z Regulaminem Rady Pedagogicznej;</w:t>
      </w:r>
    </w:p>
    <w:p w14:paraId="6D5B7D09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przygotowywanie i prowadzenie zebrań Rady Pedagogicznej oraz zawiadamianie wszystkich jej członków o terminie i porządku zebrania zgodnie z </w:t>
      </w:r>
      <w:r>
        <w:rPr>
          <w:rFonts w:ascii="Times New Roman" w:hAnsi="Times New Roman"/>
          <w:sz w:val="24"/>
          <w:szCs w:val="24"/>
        </w:rPr>
        <w:t>Regulaminem Rady Pedagogicznej;</w:t>
      </w:r>
    </w:p>
    <w:p w14:paraId="69D8C2B2" w14:textId="7070C151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realizowanie uchwał Rady Pedagogicznej w ramach jej kompetencji stanowiących </w:t>
      </w:r>
      <w:r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t xml:space="preserve">oraz wstrzymywanie wykonania uchwał Rady Pedagogicznej niezgodnych </w:t>
      </w:r>
      <w:r w:rsidR="00E81CC0"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t>z przepisami prawa;</w:t>
      </w:r>
    </w:p>
    <w:p w14:paraId="3BB22452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dopuszczanie do użytku szkolnego programów nauczania, po zaopiniowan</w:t>
      </w:r>
      <w:r>
        <w:rPr>
          <w:rFonts w:ascii="Times New Roman" w:hAnsi="Times New Roman"/>
          <w:sz w:val="24"/>
          <w:szCs w:val="24"/>
        </w:rPr>
        <w:t xml:space="preserve">iu ich </w:t>
      </w:r>
      <w:r>
        <w:rPr>
          <w:rFonts w:ascii="Times New Roman" w:hAnsi="Times New Roman"/>
          <w:sz w:val="24"/>
          <w:szCs w:val="24"/>
        </w:rPr>
        <w:br/>
        <w:t>przez Radę Pedagogiczną;</w:t>
      </w:r>
    </w:p>
    <w:p w14:paraId="3C2828B8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ustalenie i podanie do publicznej wiadomości do końca zajęć dydaktycznych szkolnego zestawu podręczników, który będzie obowiązywał w Szkole od początku następnego roku szkolnego;</w:t>
      </w:r>
    </w:p>
    <w:p w14:paraId="6BAEE6E5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kontrolowanie spełniania obowiązku szkolnego przez zamieszkałe w obwodzie szkoły dzieci;</w:t>
      </w:r>
    </w:p>
    <w:p w14:paraId="2FDCC70B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udzielanie na wniosek rodziców (prawnych opiekunów) zezwoleń na spełnianie obowiązku nauki, obowiązku szkolnego lub w formie indywidualnego nauczania;</w:t>
      </w:r>
    </w:p>
    <w:p w14:paraId="43CCC18B" w14:textId="30B534DE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color w:val="000000"/>
          <w:sz w:val="24"/>
          <w:szCs w:val="24"/>
        </w:rPr>
        <w:t xml:space="preserve">zwalnianie uczniów z zajęć </w:t>
      </w:r>
      <w:r>
        <w:rPr>
          <w:rFonts w:ascii="Times New Roman" w:hAnsi="Times New Roman"/>
          <w:color w:val="000000"/>
          <w:sz w:val="24"/>
          <w:szCs w:val="24"/>
        </w:rPr>
        <w:t>w-f</w:t>
      </w:r>
      <w:r w:rsidRPr="00D25C46">
        <w:rPr>
          <w:rFonts w:ascii="Times New Roman" w:hAnsi="Times New Roman"/>
          <w:color w:val="000000"/>
          <w:sz w:val="24"/>
          <w:szCs w:val="24"/>
        </w:rPr>
        <w:t xml:space="preserve"> lub wykonywania określonych ćwiczeń fizycznych, </w:t>
      </w:r>
      <w:r w:rsidRPr="00D25C46">
        <w:rPr>
          <w:rFonts w:ascii="Times New Roman" w:hAnsi="Times New Roman"/>
          <w:sz w:val="24"/>
          <w:szCs w:val="24"/>
        </w:rPr>
        <w:t>plastyki, zajęć technicznych, informatyki w oparciu o odrębne przepisy;</w:t>
      </w:r>
    </w:p>
    <w:p w14:paraId="2129D574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zwalnianie ucznia z wadą słuchu, z głęboką dysleksją rozwojową, z afazją, </w:t>
      </w:r>
      <w:r w:rsidRPr="00D25C46">
        <w:rPr>
          <w:rFonts w:ascii="Times New Roman" w:hAnsi="Times New Roman"/>
          <w:sz w:val="24"/>
          <w:szCs w:val="24"/>
        </w:rPr>
        <w:br/>
        <w:t>z niepełnosprawnościami sprzężonymi lub z autyzmem z nauki drugiego języka obcego na podstawie orzeczenia lub na podstawie opinii poradni psychologiczno-pedagogicznej, w tym specjalistycznej, i na udokumentowany wniosek rodziców (prawnych opiekunów);</w:t>
      </w:r>
    </w:p>
    <w:p w14:paraId="5CEE8274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udzielanie zezwoleń na indywidualny tok nauki lub i</w:t>
      </w:r>
      <w:r>
        <w:rPr>
          <w:rFonts w:ascii="Times New Roman" w:hAnsi="Times New Roman"/>
          <w:sz w:val="24"/>
          <w:szCs w:val="24"/>
        </w:rPr>
        <w:t xml:space="preserve">ndywidualne nauczanie, zgodnie </w:t>
      </w:r>
      <w:r w:rsidRPr="00D25C46">
        <w:rPr>
          <w:rFonts w:ascii="Times New Roman" w:hAnsi="Times New Roman"/>
          <w:sz w:val="24"/>
          <w:szCs w:val="24"/>
        </w:rPr>
        <w:t xml:space="preserve">z zasadami określonymi </w:t>
      </w:r>
      <w:r w:rsidRPr="00332D00">
        <w:rPr>
          <w:rFonts w:ascii="Times New Roman" w:hAnsi="Times New Roman"/>
          <w:sz w:val="24"/>
          <w:szCs w:val="24"/>
        </w:rPr>
        <w:t>w § 28</w:t>
      </w:r>
      <w:r w:rsidRPr="000C4A2F">
        <w:rPr>
          <w:rFonts w:ascii="Times New Roman" w:hAnsi="Times New Roman"/>
          <w:color w:val="FF0000"/>
          <w:sz w:val="24"/>
          <w:szCs w:val="24"/>
          <w:shd w:val="clear" w:color="auto" w:fill="FFFFFF" w:themeFill="background1"/>
        </w:rPr>
        <w:t xml:space="preserve"> </w:t>
      </w:r>
      <w:r w:rsidRPr="00D25C46">
        <w:rPr>
          <w:rFonts w:ascii="Times New Roman" w:hAnsi="Times New Roman"/>
          <w:sz w:val="24"/>
          <w:szCs w:val="24"/>
          <w:shd w:val="clear" w:color="auto" w:fill="FFFFFF" w:themeFill="background1"/>
        </w:rPr>
        <w:t>s</w:t>
      </w:r>
      <w:r w:rsidRPr="00D25C46">
        <w:rPr>
          <w:rFonts w:ascii="Times New Roman" w:hAnsi="Times New Roman"/>
          <w:sz w:val="24"/>
          <w:szCs w:val="24"/>
        </w:rPr>
        <w:t>tatutu szkoły;</w:t>
      </w:r>
    </w:p>
    <w:p w14:paraId="450F88A3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występowanie do dyrektora okręgowej komisji egzaminacyjnej z wnioskiem </w:t>
      </w:r>
      <w:r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t>o zwolnienie ucznia z obowiązku przystąpienia do egzaminu lub odpowiedniej jego części w szczególnych przypadkach losowych lub zdrowotnych, uniemożliwiających uczniowi przystąpienie do nich;</w:t>
      </w:r>
    </w:p>
    <w:p w14:paraId="7FF9AFA6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wyznacza</w:t>
      </w:r>
      <w:r>
        <w:rPr>
          <w:rFonts w:ascii="Times New Roman" w:hAnsi="Times New Roman"/>
          <w:sz w:val="24"/>
          <w:szCs w:val="24"/>
        </w:rPr>
        <w:t>nie</w:t>
      </w:r>
      <w:r w:rsidRPr="00D25C46">
        <w:rPr>
          <w:rFonts w:ascii="Times New Roman" w:hAnsi="Times New Roman"/>
          <w:sz w:val="24"/>
          <w:szCs w:val="24"/>
        </w:rPr>
        <w:t xml:space="preserve"> terminy i powołuje komisje do przeprowadzania egzaminów poprawkowych, klasyfikacyjnych i sprawdzających</w:t>
      </w:r>
      <w:r>
        <w:rPr>
          <w:rFonts w:ascii="Times New Roman" w:hAnsi="Times New Roman"/>
          <w:sz w:val="24"/>
          <w:szCs w:val="24"/>
        </w:rPr>
        <w:t>;</w:t>
      </w:r>
    </w:p>
    <w:p w14:paraId="28D47CBA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lastRenderedPageBreak/>
        <w:t>organizowanie pomocy psychologiczno</w:t>
      </w:r>
      <w:r>
        <w:rPr>
          <w:rFonts w:ascii="Times New Roman" w:hAnsi="Times New Roman"/>
          <w:sz w:val="24"/>
          <w:szCs w:val="24"/>
        </w:rPr>
        <w:t>-</w:t>
      </w:r>
      <w:r w:rsidRPr="00D25C46">
        <w:rPr>
          <w:rFonts w:ascii="Times New Roman" w:hAnsi="Times New Roman"/>
          <w:sz w:val="24"/>
          <w:szCs w:val="24"/>
        </w:rPr>
        <w:t>pedagogicznej uczniom;</w:t>
      </w:r>
    </w:p>
    <w:p w14:paraId="7AC1A423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ustalanie przydziałów zadań pracownikom;</w:t>
      </w:r>
    </w:p>
    <w:p w14:paraId="71C2D83C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5AC0">
        <w:rPr>
          <w:rFonts w:ascii="Times New Roman" w:hAnsi="Times New Roman"/>
          <w:sz w:val="24"/>
          <w:szCs w:val="24"/>
        </w:rPr>
        <w:t>dysponowanie środkami finansowymi szkoły i ponosi odpowiedzialność za ich prawidłowe wykorzystanie</w:t>
      </w:r>
      <w:r w:rsidRPr="00D25C46">
        <w:rPr>
          <w:rFonts w:ascii="Times New Roman" w:hAnsi="Times New Roman"/>
          <w:sz w:val="24"/>
          <w:szCs w:val="24"/>
        </w:rPr>
        <w:t xml:space="preserve"> </w:t>
      </w:r>
    </w:p>
    <w:p w14:paraId="5AEE6A02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współpraca z rodzicami (prawnymi opiekunami) oraz instytucjami nadzorującymi </w:t>
      </w:r>
      <w:r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t>i kontrolującymi pracę Szkoły;</w:t>
      </w:r>
    </w:p>
    <w:p w14:paraId="0765C471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prowadzenie i archiwizowanie dokumentacji Szkoły;</w:t>
      </w:r>
    </w:p>
    <w:p w14:paraId="662DE43D" w14:textId="32B9E69E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współdziałanie ze szkołami wyższymi oraz zakładami kształcenia nauczycieli </w:t>
      </w:r>
      <w:r w:rsidR="00E81CC0"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t>w sprawie organizacji praktyk studenckich;</w:t>
      </w:r>
    </w:p>
    <w:p w14:paraId="0999D30D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innych zadań wynikających z przepisów szczególnych;</w:t>
      </w:r>
    </w:p>
    <w:p w14:paraId="6D4259DC" w14:textId="77777777" w:rsidR="0094520C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stwarzanie warunków do działania w szkole: wolontariuszy, stowarzyszeń i innych organizacji, w szczególności organizacji harcerskich, których celem statutowym jest działalność wychowawcza lub rozszerzanie i wzbogacanie form działalności dydaktycznej, wychowawczej, opiekuńczej, innowacyjnej szkoły;</w:t>
      </w:r>
    </w:p>
    <w:p w14:paraId="257E3958" w14:textId="77777777" w:rsidR="0094520C" w:rsidRPr="00471067" w:rsidRDefault="0094520C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1067">
        <w:rPr>
          <w:rFonts w:ascii="Times New Roman" w:hAnsi="Times New Roman"/>
          <w:sz w:val="24"/>
          <w:szCs w:val="24"/>
        </w:rPr>
        <w:t>współpraca z pielęgniarką szkolną sprawują profilaktyczną opiekę zdrowotną nad uczniami, w tym udostępnia imię, nazwisko i PESEL ucznia celem właściwej realizacji opieki;</w:t>
      </w:r>
    </w:p>
    <w:p w14:paraId="766AB883" w14:textId="77777777" w:rsidR="0094520C" w:rsidRPr="008206A6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06A6">
        <w:rPr>
          <w:rFonts w:ascii="Times New Roman" w:hAnsi="Times New Roman"/>
          <w:sz w:val="24"/>
          <w:szCs w:val="24"/>
        </w:rPr>
        <w:t xml:space="preserve">Dyrektor szkoły może, w drodze decyzji,  skreślić ucznia, który nie jest objęty obowiązkiem szkolnym,  z listy uczniów. Skreślenie następuje na podstawie uchwały rady pedagogicznej, po zasięgnięciu opinii samorządu uczniowskiego. </w:t>
      </w:r>
    </w:p>
    <w:p w14:paraId="773567BB" w14:textId="77777777"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6049">
        <w:rPr>
          <w:rFonts w:ascii="Times New Roman" w:hAnsi="Times New Roman"/>
          <w:sz w:val="24"/>
          <w:szCs w:val="24"/>
        </w:rPr>
        <w:t xml:space="preserve">Dyrektor szkoły, w uzasadnionych przypadkach, może wystąpić do Dolnośląskiego Kuratora Oświaty z wnioskiem o przeniesienie ucznia do innej szkoły. </w:t>
      </w:r>
    </w:p>
    <w:p w14:paraId="56D971BC" w14:textId="77777777" w:rsidR="0094520C" w:rsidRPr="002C5D99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5D99">
        <w:rPr>
          <w:rFonts w:ascii="Times New Roman" w:hAnsi="Times New Roman"/>
          <w:sz w:val="24"/>
          <w:szCs w:val="24"/>
        </w:rPr>
        <w:t>Dyrektor szkoły odpowiada za realizację zaleceń wynikających z orzeczenia o potrzebie kształcenia specjalnego ucznia.</w:t>
      </w:r>
    </w:p>
    <w:p w14:paraId="6EED1C6D" w14:textId="0BA7EAB2" w:rsidR="0094520C" w:rsidRDefault="0094520C" w:rsidP="0094520C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jest kierownikiem zakładu pracy dla zatrudnionych w szkole nauczycieli </w:t>
      </w:r>
      <w:r w:rsidR="00E81CC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pracowników niebędących nauczycielami. Dyrektor w szczególności decyduje </w:t>
      </w:r>
      <w:r w:rsidR="00E81CC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sprawach:</w:t>
      </w:r>
    </w:p>
    <w:p w14:paraId="1968675A" w14:textId="0597AC7C" w:rsidR="0094520C" w:rsidRDefault="00E81CC0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4520C">
        <w:rPr>
          <w:rFonts w:ascii="Times New Roman" w:hAnsi="Times New Roman"/>
          <w:sz w:val="24"/>
          <w:szCs w:val="24"/>
        </w:rPr>
        <w:t>atrudniania i zwalniania nauczycieli oraz innych pracowników szkoły;</w:t>
      </w:r>
    </w:p>
    <w:p w14:paraId="5551B4F2" w14:textId="4ECC9CFE" w:rsidR="0094520C" w:rsidRDefault="00E81CC0" w:rsidP="0094520C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4520C">
        <w:rPr>
          <w:rFonts w:ascii="Times New Roman" w:hAnsi="Times New Roman"/>
          <w:sz w:val="24"/>
          <w:szCs w:val="24"/>
        </w:rPr>
        <w:t>rzyznawania nagród oraz wymierzania kar porządkowych nauczycielom i innym pracownikom szkoły;</w:t>
      </w:r>
    </w:p>
    <w:p w14:paraId="3A978C2B" w14:textId="6096E03E" w:rsidR="003D6BE4" w:rsidRDefault="00E81CC0" w:rsidP="00644ABF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w</w:t>
      </w:r>
      <w:r w:rsidR="0094520C" w:rsidRPr="00644ABF">
        <w:rPr>
          <w:rFonts w:ascii="Times New Roman" w:hAnsi="Times New Roman"/>
          <w:sz w:val="24"/>
          <w:szCs w:val="24"/>
        </w:rPr>
        <w:t xml:space="preserve">ystępowania z wnioskami, po zasięgnięciu rady pedagogicznej, w sprawach odznaczeń, nagród i innych wyróżnień dla nauczycieli oraz pozostałych pracowników szkoły. </w:t>
      </w:r>
    </w:p>
    <w:sectPr w:rsidR="003D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A05DA"/>
    <w:multiLevelType w:val="multilevel"/>
    <w:tmpl w:val="238AE8D8"/>
    <w:numStyleLink w:val="Statut"/>
  </w:abstractNum>
  <w:abstractNum w:abstractNumId="1" w15:restartNumberingAfterBreak="0">
    <w:nsid w:val="48A932AB"/>
    <w:multiLevelType w:val="multilevel"/>
    <w:tmpl w:val="238AE8D8"/>
    <w:styleLink w:val="Statu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right"/>
      <w:pPr>
        <w:ind w:left="740" w:hanging="173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ascii="Times New Roman" w:hAnsi="Times New Roman" w:hint="default"/>
        <w:sz w:val="24"/>
      </w:rPr>
    </w:lvl>
    <w:lvl w:ilvl="3">
      <w:start w:val="1"/>
      <w:numFmt w:val="none"/>
      <w:lvlText w:val="-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20C"/>
    <w:rsid w:val="003D6BE4"/>
    <w:rsid w:val="00492D71"/>
    <w:rsid w:val="00644ABF"/>
    <w:rsid w:val="0094520C"/>
    <w:rsid w:val="00E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6937"/>
  <w15:docId w15:val="{767CDD07-86F0-491E-B731-894A060E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4520C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tatut">
    <w:name w:val="Statut"/>
    <w:uiPriority w:val="99"/>
    <w:rsid w:val="0094520C"/>
    <w:pPr>
      <w:numPr>
        <w:numId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452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Aneta Szczecinska</cp:lastModifiedBy>
  <cp:revision>3</cp:revision>
  <dcterms:created xsi:type="dcterms:W3CDTF">2020-10-07T07:16:00Z</dcterms:created>
  <dcterms:modified xsi:type="dcterms:W3CDTF">2021-02-18T11:16:00Z</dcterms:modified>
</cp:coreProperties>
</file>